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10D48">
      <w:pPr>
        <w:jc w:val="center"/>
        <w:rPr>
          <w:rFonts w:hint="eastAsia"/>
          <w:sz w:val="72"/>
          <w:szCs w:val="72"/>
          <w:lang w:val="en-US" w:eastAsia="zh-CN"/>
        </w:rPr>
      </w:pPr>
      <w:r>
        <w:rPr>
          <w:rFonts w:hint="eastAsia"/>
          <w:sz w:val="72"/>
          <w:szCs w:val="72"/>
          <w:lang w:val="en-US" w:eastAsia="zh-CN"/>
        </w:rPr>
        <w:t>雷州市人民医院</w:t>
      </w:r>
    </w:p>
    <w:p w14:paraId="669D34F3">
      <w:pPr>
        <w:ind w:firstLine="420" w:firstLineChars="0"/>
        <w:jc w:val="center"/>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HIS运维及需求整改方案</w:t>
      </w:r>
    </w:p>
    <w:p w14:paraId="0F5180B3">
      <w:pPr>
        <w:jc w:val="center"/>
        <w:outlineLvl w:val="9"/>
        <w:rPr>
          <w:rFonts w:hint="eastAsia"/>
          <w:sz w:val="44"/>
          <w:szCs w:val="44"/>
          <w:lang w:val="en-US" w:eastAsia="zh-CN"/>
        </w:rPr>
      </w:pPr>
    </w:p>
    <w:p w14:paraId="5CD5F276">
      <w:pPr>
        <w:jc w:val="center"/>
        <w:outlineLvl w:val="9"/>
        <w:rPr>
          <w:rFonts w:hint="eastAsia"/>
          <w:sz w:val="44"/>
          <w:szCs w:val="44"/>
          <w:lang w:val="en-US" w:eastAsia="zh-CN"/>
        </w:rPr>
      </w:pPr>
    </w:p>
    <w:sdt>
      <w:sdtPr>
        <w:rPr>
          <w:rFonts w:ascii="宋体" w:hAnsi="宋体" w:eastAsia="宋体" w:cstheme="minorBidi"/>
          <w:kern w:val="2"/>
          <w:sz w:val="21"/>
          <w:szCs w:val="24"/>
          <w:lang w:val="en-US" w:eastAsia="zh-CN" w:bidi="ar-SA"/>
        </w:rPr>
        <w:id w:val="147455027"/>
        <w15:color w:val="DBDBDB"/>
        <w:docPartObj>
          <w:docPartGallery w:val="Table of Contents"/>
          <w:docPartUnique/>
        </w:docPartObj>
      </w:sdtPr>
      <w:sdtEndPr>
        <w:rPr>
          <w:rFonts w:hint="eastAsia" w:asciiTheme="minorAscii" w:hAnsiTheme="minorAscii" w:eastAsiaTheme="minorEastAsia" w:cstheme="minorBidi"/>
          <w:b/>
          <w:kern w:val="2"/>
          <w:sz w:val="28"/>
          <w:szCs w:val="44"/>
          <w:lang w:val="en-US" w:eastAsia="zh-CN" w:bidi="ar-SA"/>
        </w:rPr>
      </w:sdtEndPr>
      <w:sdtContent>
        <w:p w14:paraId="28D26EB0">
          <w:pPr>
            <w:spacing w:before="0" w:beforeLines="0" w:after="0" w:afterLines="0" w:line="240" w:lineRule="auto"/>
            <w:ind w:left="0" w:leftChars="0" w:right="0" w:rightChars="0" w:firstLine="0" w:firstLineChars="0"/>
            <w:jc w:val="center"/>
          </w:pPr>
          <w:r>
            <w:rPr>
              <w:rFonts w:ascii="宋体" w:hAnsi="宋体" w:eastAsia="宋体"/>
              <w:sz w:val="21"/>
            </w:rPr>
            <w:t>目录</w:t>
          </w:r>
        </w:p>
        <w:p w14:paraId="7044A8BE">
          <w:pPr>
            <w:pStyle w:val="9"/>
            <w:tabs>
              <w:tab w:val="right" w:leader="dot" w:pos="8306"/>
            </w:tabs>
          </w:pPr>
          <w:r>
            <w:rPr>
              <w:rFonts w:hint="eastAsia"/>
              <w:sz w:val="44"/>
              <w:szCs w:val="44"/>
              <w:lang w:val="en-US" w:eastAsia="zh-CN"/>
            </w:rPr>
            <w:fldChar w:fldCharType="begin"/>
          </w:r>
          <w:r>
            <w:rPr>
              <w:rFonts w:hint="eastAsia"/>
              <w:sz w:val="44"/>
              <w:szCs w:val="44"/>
              <w:lang w:val="en-US" w:eastAsia="zh-CN"/>
            </w:rPr>
            <w:instrText xml:space="preserve">TOC \o "1-2" \h \u </w:instrText>
          </w:r>
          <w:r>
            <w:rPr>
              <w:rFonts w:hint="eastAsia"/>
              <w:sz w:val="44"/>
              <w:szCs w:val="44"/>
              <w:lang w:val="en-US" w:eastAsia="zh-CN"/>
            </w:rPr>
            <w:fldChar w:fldCharType="separate"/>
          </w:r>
          <w:r>
            <w:rPr>
              <w:rFonts w:hint="eastAsia"/>
              <w:szCs w:val="44"/>
              <w:lang w:val="en-US" w:eastAsia="zh-CN"/>
            </w:rPr>
            <w:fldChar w:fldCharType="begin"/>
          </w:r>
          <w:r>
            <w:rPr>
              <w:rFonts w:hint="eastAsia"/>
              <w:szCs w:val="44"/>
              <w:lang w:val="en-US" w:eastAsia="zh-CN"/>
            </w:rPr>
            <w:instrText xml:space="preserve"> HYPERLINK \l _Toc22537 </w:instrText>
          </w:r>
          <w:r>
            <w:rPr>
              <w:rFonts w:hint="eastAsia"/>
              <w:szCs w:val="44"/>
              <w:lang w:val="en-US" w:eastAsia="zh-CN"/>
            </w:rPr>
            <w:fldChar w:fldCharType="separate"/>
          </w:r>
          <w:r>
            <w:rPr>
              <w:rFonts w:hint="eastAsia"/>
              <w:lang w:val="en-US" w:eastAsia="zh-CN"/>
            </w:rPr>
            <w:t>1、 项目概述</w:t>
          </w:r>
          <w:r>
            <w:tab/>
          </w:r>
          <w:r>
            <w:fldChar w:fldCharType="begin"/>
          </w:r>
          <w:r>
            <w:instrText xml:space="preserve"> PAGEREF _Toc22537 \h </w:instrText>
          </w:r>
          <w:r>
            <w:fldChar w:fldCharType="separate"/>
          </w:r>
          <w:r>
            <w:t>2</w:t>
          </w:r>
          <w:r>
            <w:fldChar w:fldCharType="end"/>
          </w:r>
          <w:r>
            <w:rPr>
              <w:rFonts w:hint="eastAsia"/>
              <w:szCs w:val="44"/>
              <w:lang w:val="en-US" w:eastAsia="zh-CN"/>
            </w:rPr>
            <w:fldChar w:fldCharType="end"/>
          </w:r>
        </w:p>
        <w:p w14:paraId="6A946DB9">
          <w:pPr>
            <w:pStyle w:val="10"/>
            <w:tabs>
              <w:tab w:val="right" w:leader="dot" w:pos="8306"/>
            </w:tabs>
          </w:pPr>
          <w:r>
            <w:rPr>
              <w:rFonts w:hint="eastAsia"/>
              <w:szCs w:val="44"/>
              <w:lang w:val="en-US" w:eastAsia="zh-CN"/>
            </w:rPr>
            <w:fldChar w:fldCharType="begin"/>
          </w:r>
          <w:r>
            <w:rPr>
              <w:rFonts w:hint="eastAsia"/>
              <w:szCs w:val="44"/>
              <w:lang w:val="en-US" w:eastAsia="zh-CN"/>
            </w:rPr>
            <w:instrText xml:space="preserve"> HYPERLINK \l _Toc10276 </w:instrText>
          </w:r>
          <w:r>
            <w:rPr>
              <w:rFonts w:hint="eastAsia"/>
              <w:szCs w:val="44"/>
              <w:lang w:val="en-US" w:eastAsia="zh-CN"/>
            </w:rPr>
            <w:fldChar w:fldCharType="separate"/>
          </w:r>
          <w:r>
            <w:rPr>
              <w:rFonts w:hint="default"/>
              <w:lang w:val="en-US" w:eastAsia="zh-CN"/>
            </w:rPr>
            <w:t>1</w:t>
          </w:r>
          <w:r>
            <w:rPr>
              <w:rFonts w:hint="eastAsia"/>
              <w:lang w:val="en-US" w:eastAsia="zh-CN"/>
            </w:rPr>
            <w:t>.1项目背景</w:t>
          </w:r>
          <w:r>
            <w:tab/>
          </w:r>
          <w:r>
            <w:fldChar w:fldCharType="begin"/>
          </w:r>
          <w:r>
            <w:instrText xml:space="preserve"> PAGEREF _Toc10276 \h </w:instrText>
          </w:r>
          <w:r>
            <w:fldChar w:fldCharType="separate"/>
          </w:r>
          <w:r>
            <w:t>2</w:t>
          </w:r>
          <w:r>
            <w:fldChar w:fldCharType="end"/>
          </w:r>
          <w:r>
            <w:rPr>
              <w:rFonts w:hint="eastAsia"/>
              <w:szCs w:val="44"/>
              <w:lang w:val="en-US" w:eastAsia="zh-CN"/>
            </w:rPr>
            <w:fldChar w:fldCharType="end"/>
          </w:r>
        </w:p>
        <w:p w14:paraId="40480E45">
          <w:pPr>
            <w:pStyle w:val="10"/>
            <w:tabs>
              <w:tab w:val="right" w:leader="dot" w:pos="8306"/>
            </w:tabs>
          </w:pPr>
          <w:r>
            <w:rPr>
              <w:rFonts w:hint="eastAsia"/>
              <w:szCs w:val="44"/>
              <w:lang w:val="en-US" w:eastAsia="zh-CN"/>
            </w:rPr>
            <w:fldChar w:fldCharType="begin"/>
          </w:r>
          <w:r>
            <w:rPr>
              <w:rFonts w:hint="eastAsia"/>
              <w:szCs w:val="44"/>
              <w:lang w:val="en-US" w:eastAsia="zh-CN"/>
            </w:rPr>
            <w:instrText xml:space="preserve"> HYPERLINK \l _Toc7500 </w:instrText>
          </w:r>
          <w:r>
            <w:rPr>
              <w:rFonts w:hint="eastAsia"/>
              <w:szCs w:val="44"/>
              <w:lang w:val="en-US" w:eastAsia="zh-CN"/>
            </w:rPr>
            <w:fldChar w:fldCharType="separate"/>
          </w:r>
          <w:r>
            <w:rPr>
              <w:rFonts w:hint="eastAsia"/>
              <w:lang w:val="en-US" w:eastAsia="zh-CN"/>
            </w:rPr>
            <w:t>1.2 政策依据</w:t>
          </w:r>
          <w:r>
            <w:tab/>
          </w:r>
          <w:r>
            <w:fldChar w:fldCharType="begin"/>
          </w:r>
          <w:r>
            <w:instrText xml:space="preserve"> PAGEREF _Toc7500 \h </w:instrText>
          </w:r>
          <w:r>
            <w:fldChar w:fldCharType="separate"/>
          </w:r>
          <w:r>
            <w:t>3</w:t>
          </w:r>
          <w:r>
            <w:fldChar w:fldCharType="end"/>
          </w:r>
          <w:r>
            <w:rPr>
              <w:rFonts w:hint="eastAsia"/>
              <w:szCs w:val="44"/>
              <w:lang w:val="en-US" w:eastAsia="zh-CN"/>
            </w:rPr>
            <w:fldChar w:fldCharType="end"/>
          </w:r>
        </w:p>
        <w:p w14:paraId="07662C72">
          <w:pPr>
            <w:pStyle w:val="9"/>
            <w:tabs>
              <w:tab w:val="right" w:leader="dot" w:pos="8306"/>
            </w:tabs>
          </w:pPr>
          <w:r>
            <w:rPr>
              <w:rFonts w:hint="eastAsia"/>
              <w:szCs w:val="44"/>
              <w:lang w:val="en-US" w:eastAsia="zh-CN"/>
            </w:rPr>
            <w:fldChar w:fldCharType="begin"/>
          </w:r>
          <w:r>
            <w:rPr>
              <w:rFonts w:hint="eastAsia"/>
              <w:szCs w:val="44"/>
              <w:lang w:val="en-US" w:eastAsia="zh-CN"/>
            </w:rPr>
            <w:instrText xml:space="preserve"> HYPERLINK \l _Toc6620 </w:instrText>
          </w:r>
          <w:r>
            <w:rPr>
              <w:rFonts w:hint="eastAsia"/>
              <w:szCs w:val="44"/>
              <w:lang w:val="en-US" w:eastAsia="zh-CN"/>
            </w:rPr>
            <w:fldChar w:fldCharType="separate"/>
          </w:r>
          <w:r>
            <w:rPr>
              <w:rFonts w:hint="default"/>
              <w:lang w:val="en-US" w:eastAsia="zh-CN"/>
            </w:rPr>
            <w:t xml:space="preserve">2、 </w:t>
          </w:r>
          <w:r>
            <w:rPr>
              <w:rFonts w:hint="eastAsia"/>
              <w:lang w:val="en-US" w:eastAsia="zh-CN"/>
            </w:rPr>
            <w:t>需求分析</w:t>
          </w:r>
          <w:r>
            <w:tab/>
          </w:r>
          <w:r>
            <w:fldChar w:fldCharType="begin"/>
          </w:r>
          <w:r>
            <w:instrText xml:space="preserve"> PAGEREF _Toc6620 \h </w:instrText>
          </w:r>
          <w:r>
            <w:fldChar w:fldCharType="separate"/>
          </w:r>
          <w:r>
            <w:t>4</w:t>
          </w:r>
          <w:r>
            <w:fldChar w:fldCharType="end"/>
          </w:r>
          <w:r>
            <w:rPr>
              <w:rFonts w:hint="eastAsia"/>
              <w:szCs w:val="44"/>
              <w:lang w:val="en-US" w:eastAsia="zh-CN"/>
            </w:rPr>
            <w:fldChar w:fldCharType="end"/>
          </w:r>
        </w:p>
        <w:p w14:paraId="4161C138">
          <w:pPr>
            <w:pStyle w:val="10"/>
            <w:tabs>
              <w:tab w:val="right" w:leader="dot" w:pos="8306"/>
            </w:tabs>
          </w:pPr>
          <w:r>
            <w:rPr>
              <w:rFonts w:hint="eastAsia"/>
              <w:szCs w:val="44"/>
              <w:lang w:val="en-US" w:eastAsia="zh-CN"/>
            </w:rPr>
            <w:fldChar w:fldCharType="begin"/>
          </w:r>
          <w:r>
            <w:rPr>
              <w:rFonts w:hint="eastAsia"/>
              <w:szCs w:val="44"/>
              <w:lang w:val="en-US" w:eastAsia="zh-CN"/>
            </w:rPr>
            <w:instrText xml:space="preserve"> HYPERLINK \l _Toc10951 </w:instrText>
          </w:r>
          <w:r>
            <w:rPr>
              <w:rFonts w:hint="eastAsia"/>
              <w:szCs w:val="44"/>
              <w:lang w:val="en-US" w:eastAsia="zh-CN"/>
            </w:rPr>
            <w:fldChar w:fldCharType="separate"/>
          </w:r>
          <w:r>
            <w:rPr>
              <w:rFonts w:hint="eastAsia"/>
              <w:lang w:val="en-US" w:eastAsia="zh-CN"/>
            </w:rPr>
            <w:t>2.1</w:t>
          </w:r>
          <w:r>
            <w:rPr>
              <w:rFonts w:hint="default"/>
              <w:lang w:val="en-US" w:eastAsia="zh-CN"/>
            </w:rPr>
            <w:t xml:space="preserve"> 业务</w:t>
          </w:r>
          <w:r>
            <w:rPr>
              <w:rFonts w:hint="eastAsia"/>
              <w:lang w:val="en-US" w:eastAsia="zh-CN"/>
            </w:rPr>
            <w:t>需要</w:t>
          </w:r>
          <w:r>
            <w:tab/>
          </w:r>
          <w:r>
            <w:fldChar w:fldCharType="begin"/>
          </w:r>
          <w:r>
            <w:instrText xml:space="preserve"> PAGEREF _Toc10951 \h </w:instrText>
          </w:r>
          <w:r>
            <w:fldChar w:fldCharType="separate"/>
          </w:r>
          <w:r>
            <w:t>4</w:t>
          </w:r>
          <w:r>
            <w:fldChar w:fldCharType="end"/>
          </w:r>
          <w:r>
            <w:rPr>
              <w:rFonts w:hint="eastAsia"/>
              <w:szCs w:val="44"/>
              <w:lang w:val="en-US" w:eastAsia="zh-CN"/>
            </w:rPr>
            <w:fldChar w:fldCharType="end"/>
          </w:r>
        </w:p>
        <w:p w14:paraId="69A25832">
          <w:pPr>
            <w:pStyle w:val="10"/>
            <w:tabs>
              <w:tab w:val="right" w:leader="dot" w:pos="8306"/>
            </w:tabs>
          </w:pPr>
          <w:r>
            <w:rPr>
              <w:rFonts w:hint="eastAsia"/>
              <w:szCs w:val="44"/>
              <w:lang w:val="en-US" w:eastAsia="zh-CN"/>
            </w:rPr>
            <w:fldChar w:fldCharType="begin"/>
          </w:r>
          <w:r>
            <w:rPr>
              <w:rFonts w:hint="eastAsia"/>
              <w:szCs w:val="44"/>
              <w:lang w:val="en-US" w:eastAsia="zh-CN"/>
            </w:rPr>
            <w:instrText xml:space="preserve"> HYPERLINK \l _Toc21540 </w:instrText>
          </w:r>
          <w:r>
            <w:rPr>
              <w:rFonts w:hint="eastAsia"/>
              <w:szCs w:val="44"/>
              <w:lang w:val="en-US" w:eastAsia="zh-CN"/>
            </w:rPr>
            <w:fldChar w:fldCharType="separate"/>
          </w:r>
          <w:r>
            <w:rPr>
              <w:rFonts w:hint="default"/>
              <w:lang w:val="en-US" w:eastAsia="zh-CN"/>
            </w:rPr>
            <w:t>2</w:t>
          </w:r>
          <w:r>
            <w:rPr>
              <w:rFonts w:hint="eastAsia"/>
              <w:lang w:val="en-US" w:eastAsia="zh-CN"/>
            </w:rPr>
            <w:t>.2</w:t>
          </w:r>
          <w:r>
            <w:rPr>
              <w:rFonts w:hint="default"/>
              <w:lang w:val="en-US" w:eastAsia="zh-CN"/>
            </w:rPr>
            <w:t xml:space="preserve"> </w:t>
          </w:r>
          <w:r>
            <w:rPr>
              <w:rFonts w:hint="eastAsia"/>
              <w:lang w:val="en-US" w:eastAsia="zh-CN"/>
            </w:rPr>
            <w:t>二甲复评需求</w:t>
          </w:r>
          <w:r>
            <w:tab/>
          </w:r>
          <w:r>
            <w:fldChar w:fldCharType="begin"/>
          </w:r>
          <w:r>
            <w:instrText xml:space="preserve"> PAGEREF _Toc21540 \h </w:instrText>
          </w:r>
          <w:r>
            <w:fldChar w:fldCharType="separate"/>
          </w:r>
          <w:r>
            <w:t>4</w:t>
          </w:r>
          <w:r>
            <w:fldChar w:fldCharType="end"/>
          </w:r>
          <w:r>
            <w:rPr>
              <w:rFonts w:hint="eastAsia"/>
              <w:szCs w:val="44"/>
              <w:lang w:val="en-US" w:eastAsia="zh-CN"/>
            </w:rPr>
            <w:fldChar w:fldCharType="end"/>
          </w:r>
        </w:p>
        <w:p w14:paraId="4A4C453D">
          <w:pPr>
            <w:pStyle w:val="10"/>
            <w:tabs>
              <w:tab w:val="right" w:leader="dot" w:pos="8306"/>
            </w:tabs>
          </w:pPr>
          <w:r>
            <w:rPr>
              <w:rFonts w:hint="eastAsia"/>
              <w:szCs w:val="44"/>
              <w:lang w:val="en-US" w:eastAsia="zh-CN"/>
            </w:rPr>
            <w:fldChar w:fldCharType="begin"/>
          </w:r>
          <w:r>
            <w:rPr>
              <w:rFonts w:hint="eastAsia"/>
              <w:szCs w:val="44"/>
              <w:lang w:val="en-US" w:eastAsia="zh-CN"/>
            </w:rPr>
            <w:instrText xml:space="preserve"> HYPERLINK \l _Toc13281 </w:instrText>
          </w:r>
          <w:r>
            <w:rPr>
              <w:rFonts w:hint="eastAsia"/>
              <w:szCs w:val="44"/>
              <w:lang w:val="en-US" w:eastAsia="zh-CN"/>
            </w:rPr>
            <w:fldChar w:fldCharType="separate"/>
          </w:r>
          <w:r>
            <w:rPr>
              <w:rFonts w:hint="eastAsia"/>
              <w:lang w:val="en-US" w:eastAsia="zh-CN"/>
            </w:rPr>
            <w:t>2.2 医院日常运行需求</w:t>
          </w:r>
          <w:r>
            <w:tab/>
          </w:r>
          <w:r>
            <w:fldChar w:fldCharType="begin"/>
          </w:r>
          <w:r>
            <w:instrText xml:space="preserve"> PAGEREF _Toc13281 \h </w:instrText>
          </w:r>
          <w:r>
            <w:fldChar w:fldCharType="separate"/>
          </w:r>
          <w:r>
            <w:t>5</w:t>
          </w:r>
          <w:r>
            <w:fldChar w:fldCharType="end"/>
          </w:r>
          <w:r>
            <w:rPr>
              <w:rFonts w:hint="eastAsia"/>
              <w:szCs w:val="44"/>
              <w:lang w:val="en-US" w:eastAsia="zh-CN"/>
            </w:rPr>
            <w:fldChar w:fldCharType="end"/>
          </w:r>
        </w:p>
        <w:p w14:paraId="07C3A5AE">
          <w:pPr>
            <w:pStyle w:val="10"/>
            <w:tabs>
              <w:tab w:val="right" w:leader="dot" w:pos="8306"/>
            </w:tabs>
          </w:pPr>
          <w:r>
            <w:rPr>
              <w:rFonts w:hint="eastAsia"/>
              <w:szCs w:val="44"/>
              <w:lang w:val="en-US" w:eastAsia="zh-CN"/>
            </w:rPr>
            <w:fldChar w:fldCharType="begin"/>
          </w:r>
          <w:r>
            <w:rPr>
              <w:rFonts w:hint="eastAsia"/>
              <w:szCs w:val="44"/>
              <w:lang w:val="en-US" w:eastAsia="zh-CN"/>
            </w:rPr>
            <w:instrText xml:space="preserve"> HYPERLINK \l _Toc28827 </w:instrText>
          </w:r>
          <w:r>
            <w:rPr>
              <w:rFonts w:hint="eastAsia"/>
              <w:szCs w:val="44"/>
              <w:lang w:val="en-US" w:eastAsia="zh-CN"/>
            </w:rPr>
            <w:fldChar w:fldCharType="separate"/>
          </w:r>
          <w:r>
            <w:rPr>
              <w:rFonts w:hint="eastAsia"/>
              <w:lang w:val="en-US" w:eastAsia="zh-CN"/>
            </w:rPr>
            <w:t>2.3 数据需求</w:t>
          </w:r>
          <w:r>
            <w:tab/>
          </w:r>
          <w:r>
            <w:fldChar w:fldCharType="begin"/>
          </w:r>
          <w:r>
            <w:instrText xml:space="preserve"> PAGEREF _Toc28827 \h </w:instrText>
          </w:r>
          <w:r>
            <w:fldChar w:fldCharType="separate"/>
          </w:r>
          <w:r>
            <w:t>5</w:t>
          </w:r>
          <w:r>
            <w:fldChar w:fldCharType="end"/>
          </w:r>
          <w:r>
            <w:rPr>
              <w:rFonts w:hint="eastAsia"/>
              <w:szCs w:val="44"/>
              <w:lang w:val="en-US" w:eastAsia="zh-CN"/>
            </w:rPr>
            <w:fldChar w:fldCharType="end"/>
          </w:r>
        </w:p>
        <w:p w14:paraId="31F38432">
          <w:pPr>
            <w:pStyle w:val="9"/>
            <w:tabs>
              <w:tab w:val="right" w:leader="dot" w:pos="8306"/>
            </w:tabs>
          </w:pPr>
          <w:r>
            <w:rPr>
              <w:rFonts w:hint="eastAsia"/>
              <w:szCs w:val="44"/>
              <w:lang w:val="en-US" w:eastAsia="zh-CN"/>
            </w:rPr>
            <w:fldChar w:fldCharType="begin"/>
          </w:r>
          <w:r>
            <w:rPr>
              <w:rFonts w:hint="eastAsia"/>
              <w:szCs w:val="44"/>
              <w:lang w:val="en-US" w:eastAsia="zh-CN"/>
            </w:rPr>
            <w:instrText xml:space="preserve"> HYPERLINK \l _Toc6220 </w:instrText>
          </w:r>
          <w:r>
            <w:rPr>
              <w:rFonts w:hint="eastAsia"/>
              <w:szCs w:val="44"/>
              <w:lang w:val="en-US" w:eastAsia="zh-CN"/>
            </w:rPr>
            <w:fldChar w:fldCharType="separate"/>
          </w:r>
          <w:r>
            <w:rPr>
              <w:rFonts w:hint="eastAsia"/>
              <w:lang w:val="en-US" w:eastAsia="zh-CN"/>
            </w:rPr>
            <w:t>3、 建设目标</w:t>
          </w:r>
          <w:r>
            <w:tab/>
          </w:r>
          <w:r>
            <w:fldChar w:fldCharType="begin"/>
          </w:r>
          <w:r>
            <w:instrText xml:space="preserve"> PAGEREF _Toc6220 \h </w:instrText>
          </w:r>
          <w:r>
            <w:fldChar w:fldCharType="separate"/>
          </w:r>
          <w:r>
            <w:t>6</w:t>
          </w:r>
          <w:r>
            <w:fldChar w:fldCharType="end"/>
          </w:r>
          <w:r>
            <w:rPr>
              <w:rFonts w:hint="eastAsia"/>
              <w:szCs w:val="44"/>
              <w:lang w:val="en-US" w:eastAsia="zh-CN"/>
            </w:rPr>
            <w:fldChar w:fldCharType="end"/>
          </w:r>
        </w:p>
        <w:p w14:paraId="7604ACEF">
          <w:pPr>
            <w:pStyle w:val="9"/>
            <w:tabs>
              <w:tab w:val="right" w:leader="dot" w:pos="8306"/>
            </w:tabs>
          </w:pPr>
          <w:r>
            <w:rPr>
              <w:rFonts w:hint="eastAsia"/>
              <w:szCs w:val="44"/>
              <w:lang w:val="en-US" w:eastAsia="zh-CN"/>
            </w:rPr>
            <w:fldChar w:fldCharType="begin"/>
          </w:r>
          <w:r>
            <w:rPr>
              <w:rFonts w:hint="eastAsia"/>
              <w:szCs w:val="44"/>
              <w:lang w:val="en-US" w:eastAsia="zh-CN"/>
            </w:rPr>
            <w:instrText xml:space="preserve"> HYPERLINK \l _Toc29326 </w:instrText>
          </w:r>
          <w:r>
            <w:rPr>
              <w:rFonts w:hint="eastAsia"/>
              <w:szCs w:val="44"/>
              <w:lang w:val="en-US" w:eastAsia="zh-CN"/>
            </w:rPr>
            <w:fldChar w:fldCharType="separate"/>
          </w:r>
          <w:r>
            <w:rPr>
              <w:rFonts w:hint="default"/>
              <w:lang w:val="en-US" w:eastAsia="zh-CN"/>
            </w:rPr>
            <w:t xml:space="preserve">4、 </w:t>
          </w:r>
          <w:r>
            <w:rPr>
              <w:rFonts w:hint="eastAsia"/>
              <w:lang w:val="en-US" w:eastAsia="zh-CN"/>
            </w:rPr>
            <w:t>建设方案</w:t>
          </w:r>
          <w:r>
            <w:tab/>
          </w:r>
          <w:r>
            <w:fldChar w:fldCharType="begin"/>
          </w:r>
          <w:r>
            <w:instrText xml:space="preserve"> PAGEREF _Toc29326 \h </w:instrText>
          </w:r>
          <w:r>
            <w:fldChar w:fldCharType="separate"/>
          </w:r>
          <w:r>
            <w:t>6</w:t>
          </w:r>
          <w:r>
            <w:fldChar w:fldCharType="end"/>
          </w:r>
          <w:r>
            <w:rPr>
              <w:rFonts w:hint="eastAsia"/>
              <w:szCs w:val="44"/>
              <w:lang w:val="en-US" w:eastAsia="zh-CN"/>
            </w:rPr>
            <w:fldChar w:fldCharType="end"/>
          </w:r>
        </w:p>
        <w:p w14:paraId="24E98BC9">
          <w:pPr>
            <w:pStyle w:val="10"/>
            <w:tabs>
              <w:tab w:val="right" w:leader="dot" w:pos="8306"/>
            </w:tabs>
          </w:pPr>
          <w:r>
            <w:rPr>
              <w:rFonts w:hint="eastAsia"/>
              <w:szCs w:val="44"/>
              <w:lang w:val="en-US" w:eastAsia="zh-CN"/>
            </w:rPr>
            <w:fldChar w:fldCharType="begin"/>
          </w:r>
          <w:r>
            <w:rPr>
              <w:rFonts w:hint="eastAsia"/>
              <w:szCs w:val="44"/>
              <w:lang w:val="en-US" w:eastAsia="zh-CN"/>
            </w:rPr>
            <w:instrText xml:space="preserve"> HYPERLINK \l _Toc28406 </w:instrText>
          </w:r>
          <w:r>
            <w:rPr>
              <w:rFonts w:hint="eastAsia"/>
              <w:szCs w:val="44"/>
              <w:lang w:val="en-US" w:eastAsia="zh-CN"/>
            </w:rPr>
            <w:fldChar w:fldCharType="separate"/>
          </w:r>
          <w:r>
            <w:rPr>
              <w:rFonts w:hint="eastAsia"/>
              <w:lang w:val="en-US" w:eastAsia="zh-CN"/>
            </w:rPr>
            <w:t>4.1 HIS版本同步</w:t>
          </w:r>
          <w:r>
            <w:tab/>
          </w:r>
          <w:r>
            <w:fldChar w:fldCharType="begin"/>
          </w:r>
          <w:r>
            <w:instrText xml:space="preserve"> PAGEREF _Toc28406 \h </w:instrText>
          </w:r>
          <w:r>
            <w:fldChar w:fldCharType="separate"/>
          </w:r>
          <w:r>
            <w:t>6</w:t>
          </w:r>
          <w:r>
            <w:fldChar w:fldCharType="end"/>
          </w:r>
          <w:r>
            <w:rPr>
              <w:rFonts w:hint="eastAsia"/>
              <w:szCs w:val="44"/>
              <w:lang w:val="en-US" w:eastAsia="zh-CN"/>
            </w:rPr>
            <w:fldChar w:fldCharType="end"/>
          </w:r>
        </w:p>
        <w:p w14:paraId="39443B11">
          <w:pPr>
            <w:pStyle w:val="10"/>
            <w:tabs>
              <w:tab w:val="right" w:leader="dot" w:pos="8306"/>
            </w:tabs>
          </w:pPr>
          <w:r>
            <w:rPr>
              <w:rFonts w:hint="eastAsia"/>
              <w:szCs w:val="44"/>
              <w:lang w:val="en-US" w:eastAsia="zh-CN"/>
            </w:rPr>
            <w:fldChar w:fldCharType="begin"/>
          </w:r>
          <w:r>
            <w:rPr>
              <w:rFonts w:hint="eastAsia"/>
              <w:szCs w:val="44"/>
              <w:lang w:val="en-US" w:eastAsia="zh-CN"/>
            </w:rPr>
            <w:instrText xml:space="preserve"> HYPERLINK \l _Toc6820 </w:instrText>
          </w:r>
          <w:r>
            <w:rPr>
              <w:rFonts w:hint="eastAsia"/>
              <w:szCs w:val="44"/>
              <w:lang w:val="en-US" w:eastAsia="zh-CN"/>
            </w:rPr>
            <w:fldChar w:fldCharType="separate"/>
          </w:r>
          <w:r>
            <w:rPr>
              <w:rFonts w:hint="eastAsia"/>
              <w:lang w:val="en-US" w:eastAsia="zh-CN"/>
            </w:rPr>
            <w:t>4.2 需求改造</w:t>
          </w:r>
          <w:r>
            <w:tab/>
          </w:r>
          <w:r>
            <w:fldChar w:fldCharType="begin"/>
          </w:r>
          <w:r>
            <w:instrText xml:space="preserve"> PAGEREF _Toc6820 \h </w:instrText>
          </w:r>
          <w:r>
            <w:fldChar w:fldCharType="separate"/>
          </w:r>
          <w:r>
            <w:t>10</w:t>
          </w:r>
          <w:r>
            <w:fldChar w:fldCharType="end"/>
          </w:r>
          <w:r>
            <w:rPr>
              <w:rFonts w:hint="eastAsia"/>
              <w:szCs w:val="44"/>
              <w:lang w:val="en-US" w:eastAsia="zh-CN"/>
            </w:rPr>
            <w:fldChar w:fldCharType="end"/>
          </w:r>
        </w:p>
        <w:p w14:paraId="474D2C88">
          <w:pPr>
            <w:pStyle w:val="10"/>
            <w:tabs>
              <w:tab w:val="right" w:leader="dot" w:pos="8306"/>
            </w:tabs>
          </w:pPr>
          <w:r>
            <w:rPr>
              <w:rFonts w:hint="eastAsia"/>
              <w:szCs w:val="44"/>
              <w:lang w:val="en-US" w:eastAsia="zh-CN"/>
            </w:rPr>
            <w:fldChar w:fldCharType="begin"/>
          </w:r>
          <w:r>
            <w:rPr>
              <w:rFonts w:hint="eastAsia"/>
              <w:szCs w:val="44"/>
              <w:lang w:val="en-US" w:eastAsia="zh-CN"/>
            </w:rPr>
            <w:instrText xml:space="preserve"> HYPERLINK \l _Toc11672 </w:instrText>
          </w:r>
          <w:r>
            <w:rPr>
              <w:rFonts w:hint="eastAsia"/>
              <w:szCs w:val="44"/>
              <w:lang w:val="en-US" w:eastAsia="zh-CN"/>
            </w:rPr>
            <w:fldChar w:fldCharType="separate"/>
          </w:r>
          <w:r>
            <w:rPr>
              <w:rFonts w:hint="eastAsia"/>
              <w:lang w:val="en-US" w:eastAsia="zh-CN"/>
            </w:rPr>
            <w:t>4.3 HIS系统运维</w:t>
          </w:r>
          <w:r>
            <w:tab/>
          </w:r>
          <w:r>
            <w:fldChar w:fldCharType="begin"/>
          </w:r>
          <w:r>
            <w:instrText xml:space="preserve"> PAGEREF _Toc11672 \h </w:instrText>
          </w:r>
          <w:r>
            <w:fldChar w:fldCharType="separate"/>
          </w:r>
          <w:r>
            <w:t>12</w:t>
          </w:r>
          <w:r>
            <w:fldChar w:fldCharType="end"/>
          </w:r>
          <w:r>
            <w:rPr>
              <w:rFonts w:hint="eastAsia"/>
              <w:szCs w:val="44"/>
              <w:lang w:val="en-US" w:eastAsia="zh-CN"/>
            </w:rPr>
            <w:fldChar w:fldCharType="end"/>
          </w:r>
        </w:p>
        <w:p w14:paraId="31280885">
          <w:pPr>
            <w:pStyle w:val="9"/>
            <w:tabs>
              <w:tab w:val="right" w:leader="dot" w:pos="8306"/>
            </w:tabs>
          </w:pPr>
          <w:r>
            <w:rPr>
              <w:rFonts w:hint="eastAsia"/>
              <w:szCs w:val="44"/>
              <w:lang w:val="en-US" w:eastAsia="zh-CN"/>
            </w:rPr>
            <w:fldChar w:fldCharType="begin"/>
          </w:r>
          <w:r>
            <w:rPr>
              <w:rFonts w:hint="eastAsia"/>
              <w:szCs w:val="44"/>
              <w:lang w:val="en-US" w:eastAsia="zh-CN"/>
            </w:rPr>
            <w:instrText xml:space="preserve"> HYPERLINK \l _Toc2229 </w:instrText>
          </w:r>
          <w:r>
            <w:rPr>
              <w:rFonts w:hint="eastAsia"/>
              <w:szCs w:val="44"/>
              <w:lang w:val="en-US" w:eastAsia="zh-CN"/>
            </w:rPr>
            <w:fldChar w:fldCharType="separate"/>
          </w:r>
          <w:r>
            <w:rPr>
              <w:rFonts w:hint="eastAsia"/>
              <w:lang w:val="en-US" w:eastAsia="zh-CN"/>
            </w:rPr>
            <w:t>5、 项目预算</w:t>
          </w:r>
          <w:r>
            <w:tab/>
          </w:r>
          <w:r>
            <w:fldChar w:fldCharType="begin"/>
          </w:r>
          <w:r>
            <w:instrText xml:space="preserve"> PAGEREF _Toc2229 \h </w:instrText>
          </w:r>
          <w:r>
            <w:fldChar w:fldCharType="separate"/>
          </w:r>
          <w:r>
            <w:t>22</w:t>
          </w:r>
          <w:r>
            <w:fldChar w:fldCharType="end"/>
          </w:r>
          <w:r>
            <w:rPr>
              <w:rFonts w:hint="eastAsia"/>
              <w:szCs w:val="44"/>
              <w:lang w:val="en-US" w:eastAsia="zh-CN"/>
            </w:rPr>
            <w:fldChar w:fldCharType="end"/>
          </w:r>
        </w:p>
        <w:p w14:paraId="7B4B27E0">
          <w:pPr>
            <w:jc w:val="both"/>
            <w:rPr>
              <w:rFonts w:hint="eastAsia" w:asciiTheme="minorAscii" w:hAnsiTheme="minorAscii" w:eastAsiaTheme="minorEastAsia" w:cstheme="minorBidi"/>
              <w:b/>
              <w:kern w:val="2"/>
              <w:sz w:val="28"/>
              <w:szCs w:val="44"/>
              <w:lang w:val="en-US" w:eastAsia="zh-CN" w:bidi="ar-SA"/>
            </w:rPr>
          </w:pPr>
          <w:r>
            <w:rPr>
              <w:rFonts w:hint="eastAsia"/>
              <w:szCs w:val="44"/>
              <w:lang w:val="en-US" w:eastAsia="zh-CN"/>
            </w:rPr>
            <w:fldChar w:fldCharType="end"/>
          </w:r>
        </w:p>
      </w:sdtContent>
    </w:sdt>
    <w:p w14:paraId="253C350F">
      <w:pPr>
        <w:rPr>
          <w:rFonts w:hint="default"/>
          <w:sz w:val="36"/>
          <w:szCs w:val="36"/>
          <w:lang w:val="en-US" w:eastAsia="zh-CN"/>
        </w:rPr>
      </w:pPr>
    </w:p>
    <w:p w14:paraId="4306BF97">
      <w:pPr>
        <w:pStyle w:val="2"/>
        <w:numPr>
          <w:ilvl w:val="0"/>
          <w:numId w:val="0"/>
        </w:numPr>
        <w:bidi w:val="0"/>
        <w:rPr>
          <w:rFonts w:hint="default"/>
          <w:lang w:val="en-US" w:eastAsia="zh-CN"/>
        </w:rPr>
      </w:pPr>
      <w:bookmarkStart w:id="0" w:name="_Toc29326"/>
      <w:r>
        <w:rPr>
          <w:rFonts w:hint="default" w:asciiTheme="minorAscii" w:hAnsiTheme="minorAscii" w:eastAsiaTheme="minorEastAsia" w:cstheme="minorBidi"/>
          <w:b/>
          <w:kern w:val="44"/>
          <w:sz w:val="44"/>
          <w:szCs w:val="24"/>
          <w:lang w:val="en-US" w:eastAsia="zh-CN" w:bidi="ar-SA"/>
        </w:rPr>
        <w:t>4、</w:t>
      </w:r>
      <w:r>
        <w:rPr>
          <w:rFonts w:hint="eastAsia"/>
          <w:lang w:val="en-US" w:eastAsia="zh-CN"/>
        </w:rPr>
        <w:t>建设方案</w:t>
      </w:r>
      <w:bookmarkEnd w:id="0"/>
    </w:p>
    <w:p w14:paraId="733F370C">
      <w:pPr>
        <w:pStyle w:val="3"/>
        <w:bidi w:val="0"/>
        <w:rPr>
          <w:rFonts w:hint="default"/>
          <w:lang w:val="en-US" w:eastAsia="zh-CN"/>
        </w:rPr>
      </w:pPr>
      <w:bookmarkStart w:id="1" w:name="_Toc28406"/>
      <w:r>
        <w:rPr>
          <w:rFonts w:hint="eastAsia"/>
          <w:lang w:val="en-US" w:eastAsia="zh-CN"/>
        </w:rPr>
        <w:t>4.1 HIS版本同步</w:t>
      </w:r>
      <w:bookmarkEnd w:id="1"/>
    </w:p>
    <w:p w14:paraId="1F0B26E8">
      <w:pPr>
        <w:bidi w:val="0"/>
        <w:ind w:firstLine="420" w:firstLineChars="0"/>
      </w:pPr>
      <w:r>
        <w:t>HIS版本同步工作的紧迫性源于医院当前面临的HIS系统版本不一致问题。这一历史遗留问题不仅引发了多种运行障碍，还导致新需求，尤其是政策性需求无法得到满足，新系统接入也难以正常对接，对医院的日常运营造成了显著的负面影响。</w:t>
      </w:r>
    </w:p>
    <w:p w14:paraId="6E1BB716">
      <w:pPr>
        <w:bidi w:val="0"/>
        <w:ind w:firstLine="420" w:firstLineChars="0"/>
        <w:rPr>
          <w:rFonts w:hint="eastAsia"/>
          <w:lang w:val="en-US" w:eastAsia="zh-CN"/>
        </w:rPr>
      </w:pPr>
      <w:r>
        <w:rPr>
          <w:rFonts w:hint="eastAsia"/>
          <w:lang w:val="en-US" w:eastAsia="zh-CN"/>
        </w:rPr>
        <w:t>HIS版本同步流程图：</w:t>
      </w:r>
    </w:p>
    <w:p w14:paraId="16257670">
      <w:pPr>
        <w:bidi w:val="0"/>
        <w:rPr>
          <w:rFonts w:hint="default"/>
          <w:lang w:val="en-US" w:eastAsia="zh-CN"/>
        </w:rPr>
      </w:pPr>
      <w:r>
        <w:rPr>
          <w:rFonts w:hint="default"/>
          <w:lang w:val="en-US" w:eastAsia="zh-CN"/>
        </w:rPr>
        <w:drawing>
          <wp:inline distT="0" distB="0" distL="114300" distR="114300">
            <wp:extent cx="5268595" cy="1297940"/>
            <wp:effectExtent l="0" t="0" r="0" b="0"/>
            <wp:docPr id="2" name="图片 2" descr="HIS版本同步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IS版本同步流程图"/>
                    <pic:cNvPicPr>
                      <a:picLocks noChangeAspect="1"/>
                    </pic:cNvPicPr>
                  </pic:nvPicPr>
                  <pic:blipFill>
                    <a:blip r:embed="rId4"/>
                    <a:stretch>
                      <a:fillRect/>
                    </a:stretch>
                  </pic:blipFill>
                  <pic:spPr>
                    <a:xfrm>
                      <a:off x="0" y="0"/>
                      <a:ext cx="5268595" cy="1297940"/>
                    </a:xfrm>
                    <a:prstGeom prst="rect">
                      <a:avLst/>
                    </a:prstGeom>
                  </pic:spPr>
                </pic:pic>
              </a:graphicData>
            </a:graphic>
          </wp:inline>
        </w:drawing>
      </w:r>
    </w:p>
    <w:p w14:paraId="69E4443C">
      <w:pPr>
        <w:pStyle w:val="4"/>
        <w:bidi w:val="0"/>
        <w:rPr>
          <w:rFonts w:hint="eastAsia"/>
          <w:lang w:val="en-US" w:eastAsia="zh-CN"/>
        </w:rPr>
      </w:pPr>
      <w:r>
        <w:rPr>
          <w:rFonts w:hint="eastAsia"/>
          <w:lang w:val="en-US" w:eastAsia="zh-CN"/>
        </w:rPr>
        <w:t>4.1.1 HIS 测试环境搭建</w:t>
      </w:r>
    </w:p>
    <w:p w14:paraId="673C8A18">
      <w:pPr>
        <w:numPr>
          <w:ilvl w:val="0"/>
          <w:numId w:val="1"/>
        </w:numPr>
        <w:ind w:left="420" w:leftChars="0" w:hanging="420" w:firstLineChars="0"/>
        <w:rPr>
          <w:rFonts w:hint="default"/>
          <w:lang w:val="en-US" w:eastAsia="zh-CN"/>
        </w:rPr>
      </w:pPr>
      <w:r>
        <w:rPr>
          <w:rFonts w:hint="eastAsia"/>
          <w:lang w:val="en-US" w:eastAsia="zh-CN"/>
        </w:rPr>
        <w:t>医院提供一台服务器，用于导出正式库数据结构信息</w:t>
      </w:r>
    </w:p>
    <w:p w14:paraId="5836F9E9">
      <w:pPr>
        <w:numPr>
          <w:ilvl w:val="0"/>
          <w:numId w:val="1"/>
        </w:numPr>
        <w:ind w:left="420" w:leftChars="0" w:hanging="420" w:firstLineChars="0"/>
        <w:rPr>
          <w:rFonts w:hint="default"/>
          <w:lang w:val="en-US" w:eastAsia="zh-CN"/>
        </w:rPr>
      </w:pPr>
      <w:r>
        <w:rPr>
          <w:rFonts w:hint="eastAsia"/>
          <w:lang w:val="en-US" w:eastAsia="zh-CN"/>
        </w:rPr>
        <w:t>鉴于医院HIS的数据库较大，可以先只导出表结构，建好测试库之后，在测试库中建立一个dblink，把正式库中小于2万行(这个数据可以自定义)的数据插入到测试库中，这样可以保证大部分字典数据能够导入到测试库中。再对字典比较比多的表数据单独导入（常量表，ICD10诊断等等表，患者信息表等等）。通过这种方式可以做到搭建一个HIS测试环境，同时HIS测试库又不会有业务数据</w:t>
      </w:r>
    </w:p>
    <w:p w14:paraId="25B851F2">
      <w:pPr>
        <w:numPr>
          <w:ilvl w:val="0"/>
          <w:numId w:val="0"/>
        </w:numPr>
        <w:ind w:leftChars="0"/>
        <w:rPr>
          <w:rFonts w:hint="default"/>
          <w:lang w:val="en-US" w:eastAsia="zh-CN"/>
        </w:rPr>
      </w:pPr>
    </w:p>
    <w:p w14:paraId="1E2ACDA7">
      <w:pPr>
        <w:pStyle w:val="4"/>
        <w:bidi w:val="0"/>
        <w:rPr>
          <w:rFonts w:hint="eastAsia"/>
          <w:lang w:val="en-US" w:eastAsia="zh-CN"/>
        </w:rPr>
      </w:pPr>
      <w:r>
        <w:rPr>
          <w:rFonts w:hint="eastAsia"/>
          <w:lang w:val="en-US" w:eastAsia="zh-CN"/>
        </w:rPr>
        <w:t>4.1.2 HIS 数据库结构同步</w:t>
      </w:r>
    </w:p>
    <w:p w14:paraId="475DBAFA">
      <w:pPr>
        <w:numPr>
          <w:ilvl w:val="0"/>
          <w:numId w:val="2"/>
        </w:numPr>
        <w:ind w:left="420" w:leftChars="0" w:hanging="420" w:firstLineChars="0"/>
        <w:rPr>
          <w:rFonts w:hint="default"/>
          <w:lang w:val="en-US" w:eastAsia="zh-CN"/>
        </w:rPr>
      </w:pPr>
      <w:r>
        <w:rPr>
          <w:rFonts w:hint="eastAsia"/>
          <w:lang w:val="en-US" w:eastAsia="zh-CN"/>
        </w:rPr>
        <w:t>从新数据库中导出表结构信息</w:t>
      </w:r>
    </w:p>
    <w:p w14:paraId="2FA5F69E">
      <w:pPr>
        <w:numPr>
          <w:ilvl w:val="0"/>
          <w:numId w:val="2"/>
        </w:numPr>
        <w:ind w:left="420" w:leftChars="0" w:hanging="420" w:firstLineChars="0"/>
        <w:rPr>
          <w:rFonts w:hint="default"/>
          <w:lang w:val="en-US" w:eastAsia="zh-CN"/>
        </w:rPr>
      </w:pPr>
      <w:r>
        <w:rPr>
          <w:rFonts w:hint="eastAsia"/>
          <w:lang w:val="en-US" w:eastAsia="zh-CN"/>
        </w:rPr>
        <w:t>在医院测试环境中，新建一张表，用来记录新数据库中表结构信息</w:t>
      </w:r>
    </w:p>
    <w:p w14:paraId="4D6A1AD2">
      <w:pPr>
        <w:numPr>
          <w:ilvl w:val="0"/>
          <w:numId w:val="2"/>
        </w:numPr>
        <w:ind w:left="420" w:leftChars="0" w:hanging="420" w:firstLineChars="0"/>
        <w:rPr>
          <w:rFonts w:hint="default"/>
          <w:lang w:val="en-US" w:eastAsia="zh-CN"/>
        </w:rPr>
      </w:pPr>
      <w:r>
        <w:rPr>
          <w:rFonts w:hint="eastAsia"/>
          <w:lang w:val="en-US" w:eastAsia="zh-CN"/>
        </w:rPr>
        <w:t>利用sql语句对比新旧两版数据库表结构，没有的表记录下来，在新版本导出去创表语句，没有的字段，自动生成新增字段语句，字段大小不一致的自动生成修改字段语句。同时保留该脚本</w:t>
      </w:r>
    </w:p>
    <w:p w14:paraId="2D9CBFC2">
      <w:pPr>
        <w:numPr>
          <w:ilvl w:val="0"/>
          <w:numId w:val="2"/>
        </w:numPr>
        <w:ind w:left="420" w:leftChars="0" w:hanging="420" w:firstLineChars="0"/>
        <w:rPr>
          <w:rFonts w:hint="default"/>
          <w:lang w:val="en-US" w:eastAsia="zh-CN"/>
        </w:rPr>
      </w:pPr>
      <w:r>
        <w:rPr>
          <w:rFonts w:hint="eastAsia"/>
          <w:lang w:val="en-US" w:eastAsia="zh-CN"/>
        </w:rPr>
        <w:t>在测试环境中执行新增表，字段脚本，修改字段大小脚本语句，确保新旧数据数据表结构一致</w:t>
      </w:r>
    </w:p>
    <w:p w14:paraId="791F101A">
      <w:pPr>
        <w:numPr>
          <w:ilvl w:val="0"/>
          <w:numId w:val="2"/>
        </w:numPr>
        <w:ind w:left="420" w:leftChars="0" w:hanging="420" w:firstLineChars="0"/>
        <w:rPr>
          <w:rFonts w:hint="default"/>
          <w:lang w:val="en-US" w:eastAsia="zh-CN"/>
        </w:rPr>
      </w:pPr>
      <w:r>
        <w:rPr>
          <w:rFonts w:hint="eastAsia"/>
          <w:lang w:val="en-US" w:eastAsia="zh-CN"/>
        </w:rPr>
        <w:t>通过上述步骤就能做到数据库结构基本一致了。</w:t>
      </w:r>
    </w:p>
    <w:p w14:paraId="52A29CFA">
      <w:pPr>
        <w:pStyle w:val="4"/>
        <w:bidi w:val="0"/>
        <w:rPr>
          <w:rFonts w:hint="eastAsia"/>
          <w:lang w:val="en-US" w:eastAsia="zh-CN"/>
        </w:rPr>
      </w:pPr>
      <w:r>
        <w:rPr>
          <w:rFonts w:hint="eastAsia"/>
          <w:lang w:val="en-US" w:eastAsia="zh-CN"/>
        </w:rPr>
        <w:t>4.1.3 HIS 程序同步</w:t>
      </w:r>
    </w:p>
    <w:p w14:paraId="70D22465">
      <w:pPr>
        <w:bidi w:val="0"/>
        <w:rPr>
          <w:rFonts w:hint="eastAsia"/>
          <w:lang w:val="en-US" w:eastAsia="zh-CN"/>
        </w:rPr>
      </w:pPr>
      <w:r>
        <w:rPr>
          <w:rFonts w:hint="eastAsia"/>
          <w:lang w:val="en-US" w:eastAsia="zh-CN"/>
        </w:rPr>
        <w:t>1、 HIS历史功能点同步</w:t>
      </w:r>
    </w:p>
    <w:p w14:paraId="438FC4E8">
      <w:pPr>
        <w:bidi w:val="0"/>
        <w:rPr>
          <w:rFonts w:hint="default"/>
          <w:lang w:val="en-US" w:eastAsia="zh-CN"/>
        </w:rPr>
      </w:pPr>
      <w:r>
        <w:rPr>
          <w:rFonts w:hint="eastAsia"/>
          <w:lang w:val="en-US" w:eastAsia="zh-CN"/>
        </w:rPr>
        <w:t>HIS代码同步的时候，确保以下功能同步</w:t>
      </w:r>
    </w:p>
    <w:p w14:paraId="5C5B36E9">
      <w:pPr>
        <w:numPr>
          <w:ilvl w:val="0"/>
          <w:numId w:val="2"/>
        </w:numPr>
        <w:bidi w:val="0"/>
        <w:ind w:left="420" w:leftChars="0" w:hanging="420" w:firstLineChars="0"/>
        <w:rPr>
          <w:rFonts w:hint="eastAsia"/>
          <w:lang w:val="en-US" w:eastAsia="zh-CN"/>
        </w:rPr>
      </w:pPr>
      <w:r>
        <w:rPr>
          <w:rFonts w:hint="eastAsia"/>
          <w:lang w:val="en-US" w:eastAsia="zh-CN"/>
        </w:rPr>
        <w:t>医保自费患者费用上传接口</w:t>
      </w:r>
    </w:p>
    <w:p w14:paraId="3BF00273">
      <w:pPr>
        <w:numPr>
          <w:ilvl w:val="0"/>
          <w:numId w:val="2"/>
        </w:numPr>
        <w:bidi w:val="0"/>
        <w:ind w:left="420" w:leftChars="0" w:hanging="420" w:firstLineChars="0"/>
        <w:rPr>
          <w:rFonts w:hint="eastAsia"/>
          <w:lang w:val="en-US" w:eastAsia="zh-CN"/>
        </w:rPr>
      </w:pPr>
      <w:r>
        <w:rPr>
          <w:rFonts w:hint="eastAsia"/>
          <w:lang w:val="en-US" w:eastAsia="zh-CN"/>
        </w:rPr>
        <w:t>湛健通小程序外部接口</w:t>
      </w:r>
    </w:p>
    <w:p w14:paraId="5B350895">
      <w:pPr>
        <w:numPr>
          <w:ilvl w:val="0"/>
          <w:numId w:val="2"/>
        </w:numPr>
        <w:bidi w:val="0"/>
        <w:ind w:left="420" w:leftChars="0" w:hanging="420" w:firstLineChars="0"/>
        <w:rPr>
          <w:rFonts w:hint="eastAsia"/>
          <w:lang w:val="en-US" w:eastAsia="zh-CN"/>
        </w:rPr>
      </w:pPr>
      <w:r>
        <w:rPr>
          <w:rFonts w:hint="eastAsia"/>
          <w:lang w:val="en-US" w:eastAsia="zh-CN"/>
        </w:rPr>
        <w:t>全民健康信息综合管理平台数据采集电子病历接口</w:t>
      </w:r>
    </w:p>
    <w:p w14:paraId="5D4E11BE">
      <w:pPr>
        <w:numPr>
          <w:ilvl w:val="0"/>
          <w:numId w:val="2"/>
        </w:numPr>
        <w:bidi w:val="0"/>
        <w:ind w:left="420" w:leftChars="0" w:hanging="420" w:firstLineChars="0"/>
        <w:rPr>
          <w:rFonts w:hint="eastAsia"/>
          <w:lang w:val="en-US" w:eastAsia="zh-CN"/>
        </w:rPr>
      </w:pPr>
      <w:r>
        <w:rPr>
          <w:rFonts w:hint="eastAsia"/>
          <w:lang w:val="en-US" w:eastAsia="zh-CN"/>
        </w:rPr>
        <w:t>检查检验互认服务接口HIS对接</w:t>
      </w:r>
    </w:p>
    <w:p w14:paraId="495C3DA8">
      <w:pPr>
        <w:numPr>
          <w:ilvl w:val="0"/>
          <w:numId w:val="2"/>
        </w:numPr>
        <w:bidi w:val="0"/>
        <w:ind w:left="420" w:leftChars="0" w:hanging="420" w:firstLineChars="0"/>
        <w:rPr>
          <w:rFonts w:hint="eastAsia"/>
          <w:lang w:val="en-US" w:eastAsia="zh-CN"/>
        </w:rPr>
      </w:pPr>
      <w:r>
        <w:rPr>
          <w:rFonts w:hint="eastAsia"/>
          <w:lang w:val="en-US" w:eastAsia="zh-CN"/>
        </w:rPr>
        <w:t>广东康健健康科技电子处方流转平台接口</w:t>
      </w:r>
    </w:p>
    <w:p w14:paraId="7CE24ABF">
      <w:pPr>
        <w:numPr>
          <w:ilvl w:val="0"/>
          <w:numId w:val="2"/>
        </w:numPr>
        <w:bidi w:val="0"/>
        <w:ind w:left="420" w:leftChars="0" w:hanging="420" w:firstLineChars="0"/>
        <w:rPr>
          <w:rFonts w:hint="eastAsia"/>
          <w:lang w:val="en-US" w:eastAsia="zh-CN"/>
        </w:rPr>
      </w:pPr>
      <w:r>
        <w:rPr>
          <w:rFonts w:hint="eastAsia"/>
          <w:lang w:val="en-US" w:eastAsia="zh-CN"/>
        </w:rPr>
        <w:t>医保智能监管子系统与HIS对接</w:t>
      </w:r>
    </w:p>
    <w:p w14:paraId="1BCFC684">
      <w:pPr>
        <w:numPr>
          <w:ilvl w:val="0"/>
          <w:numId w:val="2"/>
        </w:numPr>
        <w:bidi w:val="0"/>
        <w:ind w:left="420" w:leftChars="0" w:hanging="420" w:firstLineChars="0"/>
        <w:rPr>
          <w:rFonts w:hint="eastAsia"/>
          <w:lang w:val="en-US" w:eastAsia="zh-CN"/>
        </w:rPr>
      </w:pPr>
      <w:r>
        <w:rPr>
          <w:rFonts w:hint="eastAsia"/>
          <w:lang w:val="en-US" w:eastAsia="zh-CN"/>
        </w:rPr>
        <w:t>医保电子凭证应用系统改造</w:t>
      </w:r>
    </w:p>
    <w:p w14:paraId="2AAD7EDD">
      <w:pPr>
        <w:bidi w:val="0"/>
        <w:rPr>
          <w:rFonts w:hint="default"/>
          <w:lang w:val="en-US" w:eastAsia="zh-CN"/>
        </w:rPr>
      </w:pPr>
      <w:r>
        <w:rPr>
          <w:rFonts w:hint="eastAsia"/>
          <w:lang w:val="en-US" w:eastAsia="zh-CN"/>
        </w:rPr>
        <w:t>2、HIS历史功能测试</w:t>
      </w:r>
    </w:p>
    <w:p w14:paraId="5ECEF6E7">
      <w:pPr>
        <w:pStyle w:val="4"/>
        <w:bidi w:val="0"/>
        <w:rPr>
          <w:rFonts w:hint="eastAsia"/>
          <w:lang w:val="en-US" w:eastAsia="zh-CN"/>
        </w:rPr>
      </w:pPr>
      <w:r>
        <w:rPr>
          <w:rFonts w:hint="eastAsia"/>
          <w:lang w:val="en-US" w:eastAsia="zh-CN"/>
        </w:rPr>
        <w:t>4.1.4 外部接口同步</w:t>
      </w:r>
    </w:p>
    <w:p w14:paraId="1B2922BA">
      <w:pPr>
        <w:numPr>
          <w:ilvl w:val="0"/>
          <w:numId w:val="2"/>
        </w:numPr>
        <w:ind w:left="420" w:leftChars="0" w:hanging="420" w:firstLineChars="0"/>
        <w:rPr>
          <w:rFonts w:hint="eastAsia"/>
          <w:lang w:val="en-US" w:eastAsia="zh-CN"/>
        </w:rPr>
      </w:pPr>
      <w:r>
        <w:rPr>
          <w:rFonts w:hint="eastAsia"/>
          <w:lang w:val="en-US" w:eastAsia="zh-CN"/>
        </w:rPr>
        <w:t>省平台接口</w:t>
      </w:r>
    </w:p>
    <w:p w14:paraId="5869FBD6">
      <w:pPr>
        <w:numPr>
          <w:ilvl w:val="0"/>
          <w:numId w:val="2"/>
        </w:numPr>
        <w:ind w:left="420" w:leftChars="0" w:hanging="420" w:firstLineChars="0"/>
        <w:rPr>
          <w:rFonts w:hint="eastAsia"/>
          <w:lang w:val="en-US" w:eastAsia="zh-CN"/>
        </w:rPr>
      </w:pPr>
      <w:r>
        <w:rPr>
          <w:rFonts w:hint="eastAsia"/>
          <w:lang w:val="en-US" w:eastAsia="zh-CN"/>
        </w:rPr>
        <w:t>医保接口</w:t>
      </w:r>
    </w:p>
    <w:p w14:paraId="7F5518E7">
      <w:pPr>
        <w:numPr>
          <w:ilvl w:val="0"/>
          <w:numId w:val="2"/>
        </w:numPr>
        <w:ind w:left="420" w:leftChars="0" w:hanging="420" w:firstLineChars="0"/>
        <w:rPr>
          <w:rFonts w:hint="eastAsia"/>
          <w:lang w:val="en-US" w:eastAsia="zh-CN"/>
        </w:rPr>
      </w:pPr>
      <w:r>
        <w:rPr>
          <w:rFonts w:hint="eastAsia"/>
          <w:lang w:val="en-US" w:eastAsia="zh-CN"/>
        </w:rPr>
        <w:t>合理用药接口</w:t>
      </w:r>
    </w:p>
    <w:p w14:paraId="0CC60792">
      <w:pPr>
        <w:numPr>
          <w:ilvl w:val="0"/>
          <w:numId w:val="2"/>
        </w:numPr>
        <w:ind w:left="420" w:leftChars="0" w:hanging="420" w:firstLineChars="0"/>
        <w:rPr>
          <w:rFonts w:hint="eastAsia"/>
          <w:lang w:val="en-US" w:eastAsia="zh-CN"/>
        </w:rPr>
      </w:pPr>
      <w:r>
        <w:rPr>
          <w:rFonts w:hint="eastAsia"/>
          <w:lang w:val="en-US" w:eastAsia="zh-CN"/>
        </w:rPr>
        <w:t>电子病历接口</w:t>
      </w:r>
    </w:p>
    <w:p w14:paraId="7E6AA45D">
      <w:pPr>
        <w:numPr>
          <w:ilvl w:val="0"/>
          <w:numId w:val="2"/>
        </w:numPr>
        <w:ind w:left="420" w:leftChars="0" w:hanging="420" w:firstLineChars="0"/>
        <w:rPr>
          <w:rFonts w:hint="eastAsia"/>
          <w:lang w:val="en-US" w:eastAsia="zh-CN"/>
        </w:rPr>
      </w:pPr>
      <w:r>
        <w:rPr>
          <w:rFonts w:hint="eastAsia"/>
          <w:lang w:val="en-US" w:eastAsia="zh-CN"/>
        </w:rPr>
        <w:t>LIS系统接口</w:t>
      </w:r>
    </w:p>
    <w:p w14:paraId="4E871134">
      <w:pPr>
        <w:numPr>
          <w:ilvl w:val="0"/>
          <w:numId w:val="2"/>
        </w:numPr>
        <w:ind w:left="420" w:leftChars="0" w:hanging="420" w:firstLineChars="0"/>
        <w:rPr>
          <w:rFonts w:hint="eastAsia"/>
          <w:lang w:val="en-US" w:eastAsia="zh-CN"/>
        </w:rPr>
      </w:pPr>
      <w:r>
        <w:rPr>
          <w:rFonts w:hint="eastAsia"/>
          <w:lang w:val="en-US" w:eastAsia="zh-CN"/>
        </w:rPr>
        <w:t>Pacs系统接口</w:t>
      </w:r>
    </w:p>
    <w:p w14:paraId="0CD1F362">
      <w:pPr>
        <w:numPr>
          <w:ilvl w:val="0"/>
          <w:numId w:val="2"/>
        </w:numPr>
        <w:ind w:left="420" w:leftChars="0" w:hanging="420" w:firstLineChars="0"/>
        <w:rPr>
          <w:rFonts w:hint="eastAsia"/>
          <w:lang w:val="en-US" w:eastAsia="zh-CN"/>
        </w:rPr>
      </w:pPr>
      <w:r>
        <w:rPr>
          <w:rFonts w:hint="eastAsia"/>
          <w:lang w:val="en-US" w:eastAsia="zh-CN"/>
        </w:rPr>
        <w:t>其他在用接口等等</w:t>
      </w:r>
    </w:p>
    <w:p w14:paraId="48940941">
      <w:pPr>
        <w:numPr>
          <w:ilvl w:val="0"/>
          <w:numId w:val="2"/>
        </w:numPr>
        <w:ind w:left="420" w:leftChars="0" w:hanging="420" w:firstLineChars="0"/>
        <w:rPr>
          <w:rFonts w:hint="eastAsia"/>
          <w:lang w:val="en-US" w:eastAsia="zh-CN"/>
        </w:rPr>
      </w:pPr>
      <w:r>
        <w:rPr>
          <w:rFonts w:hint="eastAsia"/>
          <w:lang w:val="en-US" w:eastAsia="zh-CN"/>
        </w:rPr>
        <w:t>接口测试</w:t>
      </w:r>
    </w:p>
    <w:p w14:paraId="092B1ECC">
      <w:pPr>
        <w:pStyle w:val="4"/>
        <w:bidi w:val="0"/>
        <w:rPr>
          <w:rFonts w:hint="eastAsia"/>
          <w:lang w:val="en-US" w:eastAsia="zh-CN"/>
        </w:rPr>
      </w:pPr>
      <w:r>
        <w:rPr>
          <w:rFonts w:hint="eastAsia"/>
          <w:lang w:val="en-US" w:eastAsia="zh-CN"/>
        </w:rPr>
        <w:t>4.1.5 流程及功能点测试</w:t>
      </w:r>
    </w:p>
    <w:p w14:paraId="1185BB83">
      <w:pPr>
        <w:numPr>
          <w:ilvl w:val="0"/>
          <w:numId w:val="2"/>
        </w:numPr>
        <w:ind w:left="420" w:leftChars="0" w:hanging="420" w:firstLineChars="0"/>
        <w:rPr>
          <w:rFonts w:hint="eastAsia"/>
          <w:lang w:val="en-US" w:eastAsia="zh-CN"/>
        </w:rPr>
      </w:pPr>
      <w:r>
        <w:rPr>
          <w:rFonts w:hint="eastAsia"/>
          <w:lang w:val="en-US" w:eastAsia="zh-CN"/>
        </w:rPr>
        <w:t>在正式库环境执行新增表，字段，增大字段脚本以及可能有的函数，存储过程等等脚本信息</w:t>
      </w:r>
    </w:p>
    <w:p w14:paraId="34A0898F">
      <w:pPr>
        <w:numPr>
          <w:ilvl w:val="0"/>
          <w:numId w:val="2"/>
        </w:numPr>
        <w:ind w:left="420" w:leftChars="0" w:hanging="420" w:firstLineChars="0"/>
        <w:rPr>
          <w:rFonts w:hint="eastAsia"/>
          <w:lang w:val="en-US" w:eastAsia="zh-CN"/>
        </w:rPr>
      </w:pPr>
      <w:r>
        <w:rPr>
          <w:rFonts w:hint="eastAsia"/>
          <w:lang w:val="en-US" w:eastAsia="zh-CN"/>
        </w:rPr>
        <w:t>在正式库环境中，测试门诊流程包括不限于：患者建档，挂号，医生开立处方，检验，检查，手术，治疗等等项目，收费处缴费，退费（包括医保和自费），药房发药，退药。检验流程，检查流程，确保申请单能正常发送，医技部门的报告能正常回传HIS</w:t>
      </w:r>
    </w:p>
    <w:p w14:paraId="5A955C7D">
      <w:pPr>
        <w:numPr>
          <w:ilvl w:val="0"/>
          <w:numId w:val="2"/>
        </w:numPr>
        <w:ind w:left="420" w:leftChars="0" w:hanging="420" w:firstLineChars="0"/>
        <w:rPr>
          <w:rFonts w:hint="eastAsia"/>
          <w:lang w:val="en-US" w:eastAsia="zh-CN"/>
        </w:rPr>
      </w:pPr>
      <w:r>
        <w:rPr>
          <w:rFonts w:hint="eastAsia"/>
          <w:lang w:val="en-US" w:eastAsia="zh-CN"/>
        </w:rPr>
        <w:t>在正式库环境中，新增测试科室，在该科室完成：出院登记，预交金缴纳，病房接诊，医生开立临时，长期医嘱，护士执行临时，长期医嘱，检验，检查等等医技申请单发送，检验，检查等等医技报告回传，住院中心药房发药，静配中心配药等等住院必须流程，确保整个流程能够运行无误。</w:t>
      </w:r>
    </w:p>
    <w:p w14:paraId="74CB7F2A">
      <w:pPr>
        <w:pStyle w:val="4"/>
        <w:bidi w:val="0"/>
        <w:rPr>
          <w:rFonts w:hint="eastAsia"/>
          <w:lang w:val="en-US" w:eastAsia="zh-CN"/>
        </w:rPr>
      </w:pPr>
      <w:r>
        <w:rPr>
          <w:rFonts w:hint="eastAsia"/>
          <w:lang w:val="en-US" w:eastAsia="zh-CN"/>
        </w:rPr>
        <w:t>4.1.6 试点运行</w:t>
      </w:r>
    </w:p>
    <w:p w14:paraId="15484516">
      <w:pPr>
        <w:numPr>
          <w:ilvl w:val="0"/>
          <w:numId w:val="2"/>
        </w:numPr>
        <w:ind w:left="420" w:leftChars="0" w:hanging="420" w:firstLineChars="0"/>
        <w:rPr>
          <w:rFonts w:hint="eastAsia"/>
          <w:lang w:val="en-US" w:eastAsia="zh-CN"/>
        </w:rPr>
      </w:pPr>
      <w:r>
        <w:rPr>
          <w:rFonts w:hint="eastAsia"/>
          <w:lang w:val="en-US" w:eastAsia="zh-CN"/>
        </w:rPr>
        <w:t>试点运行模块：门诊挂号收费处、门诊医生站、门诊护士站、门诊药房；住院入出院处、住院医生站、住院护士站、住院中心药房</w:t>
      </w:r>
    </w:p>
    <w:p w14:paraId="57F1FE5F">
      <w:pPr>
        <w:numPr>
          <w:ilvl w:val="0"/>
          <w:numId w:val="2"/>
        </w:numPr>
        <w:ind w:left="420" w:leftChars="0" w:hanging="420" w:firstLineChars="0"/>
        <w:rPr>
          <w:rFonts w:hint="eastAsia"/>
          <w:lang w:val="en-US" w:eastAsia="zh-CN"/>
        </w:rPr>
      </w:pPr>
      <w:r>
        <w:rPr>
          <w:rFonts w:hint="eastAsia"/>
          <w:lang w:val="en-US" w:eastAsia="zh-CN"/>
        </w:rPr>
        <w:t>门诊和住院各选一个科室使用新版本程序，旧版本保留作为备份。门诊住院运行一周</w:t>
      </w:r>
    </w:p>
    <w:p w14:paraId="0EAB507A">
      <w:pPr>
        <w:pStyle w:val="4"/>
        <w:bidi w:val="0"/>
        <w:rPr>
          <w:rFonts w:hint="eastAsia"/>
          <w:lang w:val="en-US" w:eastAsia="zh-CN"/>
        </w:rPr>
      </w:pPr>
      <w:r>
        <w:rPr>
          <w:rFonts w:hint="eastAsia"/>
          <w:lang w:val="en-US" w:eastAsia="zh-CN"/>
        </w:rPr>
        <w:t>4.1.7 全院更新</w:t>
      </w:r>
    </w:p>
    <w:p w14:paraId="28FC1874">
      <w:pPr>
        <w:numPr>
          <w:ilvl w:val="0"/>
          <w:numId w:val="2"/>
        </w:numPr>
        <w:ind w:left="420" w:leftChars="0" w:hanging="420" w:firstLineChars="0"/>
        <w:rPr>
          <w:rFonts w:hint="default"/>
          <w:lang w:val="en-US" w:eastAsia="zh-CN"/>
        </w:rPr>
      </w:pPr>
      <w:r>
        <w:rPr>
          <w:rFonts w:hint="eastAsia"/>
          <w:lang w:val="en-US" w:eastAsia="zh-CN"/>
        </w:rPr>
        <w:t>全院更新新版本HIS程序</w:t>
      </w:r>
    </w:p>
    <w:p w14:paraId="2FBF320B">
      <w:pPr>
        <w:numPr>
          <w:ilvl w:val="0"/>
          <w:numId w:val="2"/>
        </w:numPr>
        <w:ind w:left="420" w:leftChars="0" w:hanging="420" w:firstLineChars="0"/>
        <w:rPr>
          <w:rFonts w:hint="default"/>
          <w:lang w:val="en-US" w:eastAsia="zh-CN"/>
        </w:rPr>
      </w:pPr>
      <w:r>
        <w:rPr>
          <w:rFonts w:hint="eastAsia"/>
          <w:lang w:val="en-US" w:eastAsia="zh-CN"/>
        </w:rPr>
        <w:t>处理更新后可能存在的问题</w:t>
      </w:r>
    </w:p>
    <w:p w14:paraId="58E89C14">
      <w:pPr>
        <w:pStyle w:val="4"/>
        <w:bidi w:val="0"/>
        <w:rPr>
          <w:rFonts w:hint="default"/>
          <w:lang w:val="en-US" w:eastAsia="zh-CN"/>
        </w:rPr>
      </w:pPr>
      <w:r>
        <w:rPr>
          <w:rFonts w:hint="eastAsia"/>
          <w:lang w:val="en-US" w:eastAsia="zh-CN"/>
        </w:rPr>
        <w:t>4.1.8 HIS版本同步周期</w:t>
      </w:r>
    </w:p>
    <w:p w14:paraId="103EAD3D">
      <w:pPr>
        <w:rPr>
          <w:rFonts w:hint="default"/>
          <w:lang w:val="en-US" w:eastAsia="zh-CN"/>
        </w:rPr>
      </w:pPr>
      <w:r>
        <w:rPr>
          <w:rFonts w:hint="default"/>
          <w:lang w:val="en-US" w:eastAsia="zh-CN"/>
        </w:rPr>
        <w:drawing>
          <wp:inline distT="0" distB="0" distL="114300" distR="114300">
            <wp:extent cx="5314315" cy="1464310"/>
            <wp:effectExtent l="0" t="0" r="4445" b="13970"/>
            <wp:docPr id="3" name="图片 3" descr="172412558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4125587088"/>
                    <pic:cNvPicPr>
                      <a:picLocks noChangeAspect="1"/>
                    </pic:cNvPicPr>
                  </pic:nvPicPr>
                  <pic:blipFill>
                    <a:blip r:embed="rId5"/>
                    <a:stretch>
                      <a:fillRect/>
                    </a:stretch>
                  </pic:blipFill>
                  <pic:spPr>
                    <a:xfrm>
                      <a:off x="0" y="0"/>
                      <a:ext cx="5314315" cy="1464310"/>
                    </a:xfrm>
                    <a:prstGeom prst="rect">
                      <a:avLst/>
                    </a:prstGeom>
                  </pic:spPr>
                </pic:pic>
              </a:graphicData>
            </a:graphic>
          </wp:inline>
        </w:drawing>
      </w:r>
    </w:p>
    <w:p w14:paraId="6F2D43F5">
      <w:pPr>
        <w:pStyle w:val="3"/>
        <w:bidi w:val="0"/>
        <w:rPr>
          <w:rFonts w:hint="eastAsia"/>
          <w:lang w:val="en-US" w:eastAsia="zh-CN"/>
        </w:rPr>
      </w:pPr>
      <w:bookmarkStart w:id="2" w:name="_Toc6820"/>
      <w:r>
        <w:rPr>
          <w:rFonts w:hint="eastAsia"/>
          <w:lang w:val="en-US" w:eastAsia="zh-CN"/>
        </w:rPr>
        <w:t>4.2 需求改造</w:t>
      </w:r>
      <w:bookmarkEnd w:id="2"/>
    </w:p>
    <w:p w14:paraId="66C4210B">
      <w:pPr>
        <w:pStyle w:val="4"/>
        <w:tabs>
          <w:tab w:val="left" w:pos="3504"/>
        </w:tabs>
        <w:bidi w:val="0"/>
        <w:rPr>
          <w:rFonts w:hint="eastAsia"/>
          <w:lang w:val="en-US" w:eastAsia="zh-CN"/>
        </w:rPr>
      </w:pPr>
      <w:r>
        <w:rPr>
          <w:rFonts w:hint="eastAsia"/>
          <w:lang w:val="en-US" w:eastAsia="zh-CN"/>
        </w:rPr>
        <w:t>4.2.1 HIS需求改造</w:t>
      </w:r>
      <w:r>
        <w:rPr>
          <w:rFonts w:hint="eastAsia"/>
          <w:lang w:val="en-US" w:eastAsia="zh-CN"/>
        </w:rPr>
        <w:tab/>
      </w:r>
    </w:p>
    <w:tbl>
      <w:tblPr>
        <w:tblStyle w:val="14"/>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7"/>
        <w:gridCol w:w="2062"/>
        <w:gridCol w:w="1107"/>
      </w:tblGrid>
      <w:tr w14:paraId="04523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7" w:type="dxa"/>
            <w:vAlign w:val="center"/>
          </w:tcPr>
          <w:p w14:paraId="3950CAF3">
            <w:pPr>
              <w:jc w:val="center"/>
              <w:rPr>
                <w:rFonts w:hint="default"/>
                <w:vertAlign w:val="baseline"/>
                <w:lang w:val="en-US" w:eastAsia="zh-CN"/>
              </w:rPr>
            </w:pPr>
            <w:r>
              <w:rPr>
                <w:rFonts w:hint="eastAsia"/>
                <w:vertAlign w:val="baseline"/>
                <w:lang w:val="en-US" w:eastAsia="zh-CN"/>
              </w:rPr>
              <w:t>具体升级内容与需求</w:t>
            </w:r>
          </w:p>
        </w:tc>
        <w:tc>
          <w:tcPr>
            <w:tcW w:w="2062" w:type="dxa"/>
            <w:vAlign w:val="center"/>
          </w:tcPr>
          <w:p w14:paraId="68A6E714">
            <w:pPr>
              <w:jc w:val="center"/>
              <w:rPr>
                <w:rFonts w:hint="default"/>
                <w:vertAlign w:val="baseline"/>
                <w:lang w:val="en-US" w:eastAsia="zh-CN"/>
              </w:rPr>
            </w:pPr>
            <w:r>
              <w:rPr>
                <w:rFonts w:hint="eastAsia"/>
                <w:vertAlign w:val="baseline"/>
                <w:lang w:val="en-US" w:eastAsia="zh-CN"/>
              </w:rPr>
              <w:t>建设依据</w:t>
            </w:r>
          </w:p>
        </w:tc>
        <w:tc>
          <w:tcPr>
            <w:tcW w:w="1107" w:type="dxa"/>
            <w:vAlign w:val="center"/>
          </w:tcPr>
          <w:p w14:paraId="27A15EA2">
            <w:pPr>
              <w:jc w:val="center"/>
              <w:rPr>
                <w:rFonts w:hint="default"/>
                <w:vertAlign w:val="baseline"/>
                <w:lang w:val="en-US" w:eastAsia="zh-CN"/>
              </w:rPr>
            </w:pPr>
            <w:r>
              <w:rPr>
                <w:rFonts w:hint="eastAsia"/>
                <w:vertAlign w:val="baseline"/>
                <w:lang w:val="en-US" w:eastAsia="zh-CN"/>
              </w:rPr>
              <w:t>备注</w:t>
            </w:r>
          </w:p>
        </w:tc>
      </w:tr>
      <w:tr w14:paraId="65B9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7" w:type="dxa"/>
            <w:shd w:val="clear" w:color="auto" w:fill="auto"/>
            <w:vAlign w:val="center"/>
          </w:tcPr>
          <w:p w14:paraId="0CBF28ED">
            <w:pPr>
              <w:keepNext w:val="0"/>
              <w:keepLines w:val="0"/>
              <w:widowControl/>
              <w:suppressLineNumbers w:val="0"/>
              <w:jc w:val="both"/>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修改医保对照机制，更新最新医保对照三目录库到系统。加上医保对照的起止有效时间功能，加上支持最新医保目录导入功能。</w:t>
            </w:r>
          </w:p>
        </w:tc>
        <w:tc>
          <w:tcPr>
            <w:tcW w:w="2062" w:type="dxa"/>
            <w:vAlign w:val="center"/>
          </w:tcPr>
          <w:p w14:paraId="486A97CA">
            <w:pPr>
              <w:jc w:val="center"/>
              <w:rPr>
                <w:rFonts w:hint="default"/>
                <w:vertAlign w:val="baseline"/>
                <w:lang w:val="en-US" w:eastAsia="zh-CN"/>
              </w:rPr>
            </w:pPr>
            <w:r>
              <w:rPr>
                <w:rFonts w:hint="eastAsia"/>
                <w:vertAlign w:val="baseline"/>
                <w:lang w:val="en-US" w:eastAsia="zh-CN"/>
              </w:rPr>
              <w:t>影响医保结算</w:t>
            </w:r>
          </w:p>
        </w:tc>
        <w:tc>
          <w:tcPr>
            <w:tcW w:w="1107" w:type="dxa"/>
            <w:vAlign w:val="center"/>
          </w:tcPr>
          <w:p w14:paraId="28FC5B1D">
            <w:pPr>
              <w:jc w:val="center"/>
              <w:rPr>
                <w:rFonts w:hint="default"/>
                <w:vertAlign w:val="baseline"/>
                <w:lang w:val="en-US" w:eastAsia="zh-CN"/>
              </w:rPr>
            </w:pPr>
            <w:r>
              <w:rPr>
                <w:rFonts w:hint="eastAsia"/>
                <w:vertAlign w:val="baseline"/>
                <w:lang w:val="en-US" w:eastAsia="zh-CN"/>
              </w:rPr>
              <w:t>政策要求</w:t>
            </w:r>
          </w:p>
        </w:tc>
      </w:tr>
      <w:tr w14:paraId="0FE9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7" w:type="dxa"/>
            <w:shd w:val="clear" w:color="auto" w:fill="auto"/>
            <w:vAlign w:val="center"/>
          </w:tcPr>
          <w:p w14:paraId="1B8D465A">
            <w:pPr>
              <w:keepNext w:val="0"/>
              <w:keepLines w:val="0"/>
              <w:widowControl/>
              <w:suppressLineNumbers w:val="0"/>
              <w:jc w:val="both"/>
              <w:textAlignment w:val="center"/>
              <w:rPr>
                <w:rFonts w:hint="default" w:ascii="宋体" w:hAnsi="宋体" w:eastAsia="宋体" w:cs="宋体"/>
                <w:i w:val="0"/>
                <w:iCs w:val="0"/>
                <w:color w:val="000000"/>
                <w:kern w:val="2"/>
                <w:sz w:val="28"/>
                <w:szCs w:val="28"/>
                <w:u w:val="none"/>
                <w:lang w:val="en-US" w:eastAsia="zh-CN" w:bidi="ar-SA"/>
              </w:rPr>
            </w:pPr>
            <w:r>
              <w:rPr>
                <w:rStyle w:val="17"/>
                <w:lang w:val="en-US" w:eastAsia="zh-CN" w:bidi="ar"/>
              </w:rPr>
              <w:t>完善公众号的收费功能，支持</w:t>
            </w:r>
            <w:r>
              <w:rPr>
                <w:rStyle w:val="18"/>
                <w:rFonts w:eastAsia="宋体"/>
                <w:lang w:val="en-US" w:eastAsia="zh-CN" w:bidi="ar"/>
              </w:rPr>
              <w:t>6</w:t>
            </w:r>
            <w:r>
              <w:rPr>
                <w:rStyle w:val="17"/>
                <w:lang w:val="en-US" w:eastAsia="zh-CN" w:bidi="ar"/>
              </w:rPr>
              <w:t>岁以下儿童收费加</w:t>
            </w:r>
            <w:r>
              <w:rPr>
                <w:rStyle w:val="18"/>
                <w:rFonts w:eastAsia="宋体"/>
                <w:lang w:val="en-US" w:eastAsia="zh-CN" w:bidi="ar"/>
              </w:rPr>
              <w:t>20%</w:t>
            </w:r>
            <w:r>
              <w:rPr>
                <w:rStyle w:val="17"/>
                <w:lang w:val="en-US" w:eastAsia="zh-CN" w:bidi="ar"/>
              </w:rPr>
              <w:t>的功能（</w:t>
            </w:r>
            <w:r>
              <w:rPr>
                <w:rStyle w:val="18"/>
                <w:rFonts w:eastAsia="宋体"/>
                <w:lang w:val="en-US" w:eastAsia="zh-CN" w:bidi="ar"/>
              </w:rPr>
              <w:t>HIS</w:t>
            </w:r>
            <w:r>
              <w:rPr>
                <w:rStyle w:val="17"/>
                <w:lang w:val="en-US" w:eastAsia="zh-CN" w:bidi="ar"/>
              </w:rPr>
              <w:t>已实现）。重做全部或部分重要的</w:t>
            </w:r>
            <w:r>
              <w:rPr>
                <w:rStyle w:val="18"/>
                <w:rFonts w:eastAsia="宋体"/>
                <w:lang w:val="en-US" w:eastAsia="zh-CN" w:bidi="ar"/>
              </w:rPr>
              <w:t>HIS</w:t>
            </w:r>
            <w:r>
              <w:rPr>
                <w:rStyle w:val="17"/>
                <w:lang w:val="en-US" w:eastAsia="zh-CN" w:bidi="ar"/>
              </w:rPr>
              <w:t>接口，让公众号能支持医保实时报销；</w:t>
            </w:r>
            <w:r>
              <w:rPr>
                <w:rStyle w:val="17"/>
                <w:lang w:val="en-US" w:eastAsia="zh-CN" w:bidi="ar"/>
              </w:rPr>
              <w:br w:type="textWrapping"/>
            </w:r>
            <w:r>
              <w:rPr>
                <w:rStyle w:val="17"/>
                <w:lang w:val="en-US" w:eastAsia="zh-CN" w:bidi="ar"/>
              </w:rPr>
              <w:t>挂号后无法补打电子发票。移动支付挂号，医院减免了医保报销的费用，但是HIS系统不走医保报销。</w:t>
            </w:r>
          </w:p>
        </w:tc>
        <w:tc>
          <w:tcPr>
            <w:tcW w:w="2062" w:type="dxa"/>
            <w:vAlign w:val="center"/>
          </w:tcPr>
          <w:p w14:paraId="7E8A676E">
            <w:pPr>
              <w:jc w:val="center"/>
              <w:rPr>
                <w:rFonts w:hint="default"/>
                <w:vertAlign w:val="baseline"/>
                <w:lang w:val="en-US" w:eastAsia="zh-CN"/>
              </w:rPr>
            </w:pPr>
            <w:r>
              <w:rPr>
                <w:rFonts w:hint="eastAsia"/>
                <w:vertAlign w:val="baseline"/>
                <w:lang w:val="en-US" w:eastAsia="zh-CN"/>
              </w:rPr>
              <w:t>提高患者满意度</w:t>
            </w:r>
          </w:p>
        </w:tc>
        <w:tc>
          <w:tcPr>
            <w:tcW w:w="1107" w:type="dxa"/>
            <w:vAlign w:val="center"/>
          </w:tcPr>
          <w:p w14:paraId="1A55EC35">
            <w:pPr>
              <w:jc w:val="center"/>
              <w:rPr>
                <w:rFonts w:hint="default"/>
                <w:vertAlign w:val="baseline"/>
                <w:lang w:val="en-US" w:eastAsia="zh-CN"/>
              </w:rPr>
            </w:pPr>
            <w:r>
              <w:rPr>
                <w:rFonts w:hint="eastAsia"/>
                <w:vertAlign w:val="baseline"/>
                <w:lang w:val="en-US" w:eastAsia="zh-CN"/>
              </w:rPr>
              <w:t>政策要求</w:t>
            </w:r>
          </w:p>
        </w:tc>
      </w:tr>
      <w:tr w14:paraId="2C8F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7" w:type="dxa"/>
            <w:shd w:val="clear" w:color="auto" w:fill="auto"/>
            <w:vAlign w:val="center"/>
          </w:tcPr>
          <w:p w14:paraId="660B30AF">
            <w:pPr>
              <w:keepNext w:val="0"/>
              <w:keepLines w:val="0"/>
              <w:widowControl/>
              <w:suppressLineNumbers w:val="0"/>
              <w:jc w:val="left"/>
              <w:textAlignment w:val="center"/>
              <w:rPr>
                <w:rFonts w:hint="default" w:ascii="宋体" w:hAnsi="宋体" w:eastAsia="宋体" w:cs="宋体"/>
                <w:i w:val="0"/>
                <w:iCs w:val="0"/>
                <w:color w:val="000000"/>
                <w:kern w:val="2"/>
                <w:sz w:val="28"/>
                <w:szCs w:val="28"/>
                <w:u w:val="none"/>
                <w:lang w:val="en-US" w:eastAsia="zh-CN" w:bidi="ar-SA"/>
              </w:rPr>
            </w:pPr>
            <w:r>
              <w:rPr>
                <w:rStyle w:val="19"/>
                <w:lang w:val="en-US" w:eastAsia="zh-CN" w:bidi="ar"/>
              </w:rPr>
              <w:t>挂号时候会出现挂号的名字和门诊医生页面显示的名字不一样的</w:t>
            </w:r>
            <w:r>
              <w:rPr>
                <w:rStyle w:val="20"/>
                <w:rFonts w:eastAsia="宋体"/>
                <w:lang w:val="en-US" w:eastAsia="zh-CN" w:bidi="ar"/>
              </w:rPr>
              <w:t>bug</w:t>
            </w:r>
            <w:r>
              <w:rPr>
                <w:rStyle w:val="19"/>
                <w:lang w:val="en-US" w:eastAsia="zh-CN" w:bidi="ar"/>
              </w:rPr>
              <w:t>。</w:t>
            </w:r>
          </w:p>
        </w:tc>
        <w:tc>
          <w:tcPr>
            <w:tcW w:w="2062" w:type="dxa"/>
            <w:vAlign w:val="center"/>
          </w:tcPr>
          <w:p w14:paraId="6D76FFED">
            <w:pPr>
              <w:jc w:val="center"/>
              <w:rPr>
                <w:rFonts w:hint="default"/>
                <w:vertAlign w:val="baseline"/>
                <w:lang w:val="en-US" w:eastAsia="zh-CN"/>
              </w:rPr>
            </w:pPr>
            <w:r>
              <w:rPr>
                <w:rFonts w:hint="eastAsia"/>
                <w:vertAlign w:val="baseline"/>
                <w:lang w:val="en-US" w:eastAsia="zh-CN"/>
              </w:rPr>
              <w:t>容易造成医疗事故</w:t>
            </w:r>
          </w:p>
        </w:tc>
        <w:tc>
          <w:tcPr>
            <w:tcW w:w="1107" w:type="dxa"/>
            <w:vAlign w:val="center"/>
          </w:tcPr>
          <w:p w14:paraId="299176FF">
            <w:pPr>
              <w:jc w:val="center"/>
              <w:rPr>
                <w:rFonts w:hint="default"/>
                <w:vertAlign w:val="baseline"/>
                <w:lang w:val="en-US" w:eastAsia="zh-CN"/>
              </w:rPr>
            </w:pPr>
            <w:r>
              <w:rPr>
                <w:rFonts w:hint="eastAsia"/>
                <w:vertAlign w:val="baseline"/>
                <w:lang w:val="en-US" w:eastAsia="zh-CN"/>
              </w:rPr>
              <w:t>医疗差错</w:t>
            </w:r>
          </w:p>
        </w:tc>
      </w:tr>
      <w:tr w14:paraId="4299B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7" w:type="dxa"/>
            <w:shd w:val="clear" w:color="auto" w:fill="auto"/>
            <w:vAlign w:val="center"/>
          </w:tcPr>
          <w:p w14:paraId="7C701C36">
            <w:pPr>
              <w:keepNext w:val="0"/>
              <w:keepLines w:val="0"/>
              <w:widowControl/>
              <w:suppressLineNumbers w:val="0"/>
              <w:ind w:firstLine="560" w:firstLineChars="200"/>
              <w:jc w:val="left"/>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出院时，经常有无需确认的检验项目卡住，必须确认才能出院。出院登记时，出现检验结果字符串错误的错误提示，其实是检验结果状态出问题导致，解决这个bug，或者提供解决该bug的功能按键。</w:t>
            </w:r>
          </w:p>
        </w:tc>
        <w:tc>
          <w:tcPr>
            <w:tcW w:w="2062" w:type="dxa"/>
            <w:vAlign w:val="center"/>
          </w:tcPr>
          <w:p w14:paraId="3273EC56">
            <w:pPr>
              <w:jc w:val="center"/>
              <w:rPr>
                <w:rFonts w:hint="default"/>
                <w:vertAlign w:val="baseline"/>
                <w:lang w:val="en-US" w:eastAsia="zh-CN"/>
              </w:rPr>
            </w:pPr>
            <w:r>
              <w:rPr>
                <w:rFonts w:hint="eastAsia"/>
                <w:vertAlign w:val="baseline"/>
                <w:lang w:val="en-US" w:eastAsia="zh-CN"/>
              </w:rPr>
              <w:t>景响医务工作者的工作效率与积极性</w:t>
            </w:r>
          </w:p>
        </w:tc>
        <w:tc>
          <w:tcPr>
            <w:tcW w:w="1107" w:type="dxa"/>
            <w:vAlign w:val="center"/>
          </w:tcPr>
          <w:p w14:paraId="3832FF54">
            <w:pPr>
              <w:jc w:val="center"/>
              <w:rPr>
                <w:rFonts w:hint="default"/>
                <w:vertAlign w:val="baseline"/>
                <w:lang w:val="en-US" w:eastAsia="zh-CN"/>
              </w:rPr>
            </w:pPr>
            <w:r>
              <w:rPr>
                <w:rFonts w:hint="eastAsia"/>
                <w:vertAlign w:val="baseline"/>
                <w:lang w:val="en-US" w:eastAsia="zh-CN"/>
              </w:rPr>
              <w:t>工作效率</w:t>
            </w:r>
          </w:p>
        </w:tc>
      </w:tr>
      <w:tr w14:paraId="5ACD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7" w:type="dxa"/>
            <w:shd w:val="clear" w:color="auto" w:fill="auto"/>
            <w:vAlign w:val="center"/>
          </w:tcPr>
          <w:p w14:paraId="08BB4F93">
            <w:pPr>
              <w:keepNext w:val="0"/>
              <w:keepLines w:val="0"/>
              <w:widowControl/>
              <w:suppressLineNumbers w:val="0"/>
              <w:jc w:val="left"/>
              <w:textAlignment w:val="center"/>
              <w:rPr>
                <w:rFonts w:hint="default" w:ascii="宋体" w:hAnsi="宋体" w:eastAsia="宋体" w:cs="宋体"/>
                <w:i w:val="0"/>
                <w:iCs w:val="0"/>
                <w:color w:val="000000"/>
                <w:kern w:val="2"/>
                <w:sz w:val="28"/>
                <w:szCs w:val="28"/>
                <w:u w:val="none"/>
                <w:lang w:val="en-US" w:eastAsia="zh-CN" w:bidi="ar-SA"/>
              </w:rPr>
            </w:pPr>
            <w:r>
              <w:rPr>
                <w:rStyle w:val="19"/>
                <w:lang w:val="en-US" w:eastAsia="zh-CN" w:bidi="ar"/>
              </w:rPr>
              <w:t>从公众号收费容易出现卡收费现象，不能提供解锁功能给收费员。只能信息科登录</w:t>
            </w:r>
            <w:r>
              <w:rPr>
                <w:rStyle w:val="21"/>
                <w:rFonts w:eastAsia="宋体"/>
                <w:lang w:val="en-US" w:eastAsia="zh-CN" w:bidi="ar"/>
              </w:rPr>
              <w:t>000001</w:t>
            </w:r>
            <w:r>
              <w:rPr>
                <w:rStyle w:val="19"/>
                <w:lang w:val="en-US" w:eastAsia="zh-CN" w:bidi="ar"/>
              </w:rPr>
              <w:t>账号处理。</w:t>
            </w:r>
          </w:p>
        </w:tc>
        <w:tc>
          <w:tcPr>
            <w:tcW w:w="2062" w:type="dxa"/>
            <w:vAlign w:val="center"/>
          </w:tcPr>
          <w:p w14:paraId="60FCE709">
            <w:pPr>
              <w:jc w:val="center"/>
              <w:rPr>
                <w:rFonts w:hint="default"/>
                <w:vertAlign w:val="baseline"/>
                <w:lang w:val="en-US" w:eastAsia="zh-CN"/>
              </w:rPr>
            </w:pPr>
            <w:r>
              <w:rPr>
                <w:rFonts w:hint="eastAsia"/>
                <w:vertAlign w:val="baseline"/>
                <w:lang w:val="en-US" w:eastAsia="zh-CN"/>
              </w:rPr>
              <w:t>造成患者投诉，提是满意度</w:t>
            </w:r>
          </w:p>
        </w:tc>
        <w:tc>
          <w:tcPr>
            <w:tcW w:w="1107" w:type="dxa"/>
            <w:vAlign w:val="center"/>
          </w:tcPr>
          <w:p w14:paraId="063A8779">
            <w:pPr>
              <w:jc w:val="center"/>
              <w:rPr>
                <w:rFonts w:hint="default"/>
                <w:vertAlign w:val="baseline"/>
                <w:lang w:val="en-US" w:eastAsia="zh-CN"/>
              </w:rPr>
            </w:pPr>
            <w:r>
              <w:rPr>
                <w:rFonts w:hint="eastAsia"/>
                <w:vertAlign w:val="baseline"/>
                <w:lang w:val="en-US" w:eastAsia="zh-CN"/>
              </w:rPr>
              <w:t>满意度</w:t>
            </w:r>
          </w:p>
        </w:tc>
      </w:tr>
      <w:tr w14:paraId="59A5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7" w:type="dxa"/>
            <w:shd w:val="clear" w:color="auto" w:fill="auto"/>
            <w:vAlign w:val="center"/>
          </w:tcPr>
          <w:p w14:paraId="4B245327">
            <w:pPr>
              <w:keepNext w:val="0"/>
              <w:keepLines w:val="0"/>
              <w:widowControl/>
              <w:suppressLineNumbers w:val="0"/>
              <w:jc w:val="left"/>
              <w:textAlignment w:val="center"/>
              <w:rPr>
                <w:rFonts w:hint="default" w:ascii="宋体" w:hAnsi="宋体" w:eastAsia="宋体" w:cs="宋体"/>
                <w:i w:val="0"/>
                <w:iCs w:val="0"/>
                <w:color w:val="000000"/>
                <w:kern w:val="2"/>
                <w:sz w:val="28"/>
                <w:szCs w:val="28"/>
                <w:u w:val="none"/>
                <w:lang w:val="en-US" w:eastAsia="zh-CN" w:bidi="ar-SA"/>
              </w:rPr>
            </w:pPr>
            <w:r>
              <w:rPr>
                <w:rStyle w:val="19"/>
                <w:lang w:val="en-US" w:eastAsia="zh-CN" w:bidi="ar"/>
              </w:rPr>
              <w:t>工伤接口从</w:t>
            </w:r>
            <w:r>
              <w:rPr>
                <w:rStyle w:val="21"/>
                <w:rFonts w:eastAsia="宋体"/>
                <w:lang w:val="en-US" w:eastAsia="zh-CN" w:bidi="ar"/>
              </w:rPr>
              <w:t>2019</w:t>
            </w:r>
            <w:r>
              <w:rPr>
                <w:rStyle w:val="19"/>
                <w:lang w:val="en-US" w:eastAsia="zh-CN" w:bidi="ar"/>
              </w:rPr>
              <w:t>年开发至</w:t>
            </w:r>
            <w:r>
              <w:rPr>
                <w:rStyle w:val="21"/>
                <w:rFonts w:eastAsia="宋体"/>
                <w:lang w:val="en-US" w:eastAsia="zh-CN" w:bidi="ar"/>
              </w:rPr>
              <w:t>2023</w:t>
            </w:r>
            <w:r>
              <w:rPr>
                <w:rStyle w:val="19"/>
                <w:lang w:val="en-US" w:eastAsia="zh-CN" w:bidi="ar"/>
              </w:rPr>
              <w:t>年</w:t>
            </w:r>
            <w:r>
              <w:rPr>
                <w:rStyle w:val="21"/>
                <w:rFonts w:eastAsia="宋体"/>
                <w:lang w:val="en-US" w:eastAsia="zh-CN" w:bidi="ar"/>
              </w:rPr>
              <w:t>8</w:t>
            </w:r>
            <w:r>
              <w:rPr>
                <w:rStyle w:val="19"/>
                <w:lang w:val="en-US" w:eastAsia="zh-CN" w:bidi="ar"/>
              </w:rPr>
              <w:t>月，还无法使用，也没人进行对接。</w:t>
            </w:r>
          </w:p>
        </w:tc>
        <w:tc>
          <w:tcPr>
            <w:tcW w:w="2062" w:type="dxa"/>
            <w:vMerge w:val="restart"/>
            <w:vAlign w:val="center"/>
          </w:tcPr>
          <w:p w14:paraId="4A492389">
            <w:pPr>
              <w:jc w:val="center"/>
              <w:rPr>
                <w:rFonts w:hint="default"/>
                <w:vertAlign w:val="baseline"/>
                <w:lang w:val="en-US" w:eastAsia="zh-CN"/>
              </w:rPr>
            </w:pPr>
            <w:r>
              <w:rPr>
                <w:rFonts w:hint="eastAsia"/>
                <w:vertAlign w:val="baseline"/>
                <w:lang w:val="en-US" w:eastAsia="zh-CN"/>
              </w:rPr>
              <w:t>医保问题长期不处理或得不到解决，影响医院的医保额度，有可能医保还会罚款</w:t>
            </w:r>
          </w:p>
        </w:tc>
        <w:tc>
          <w:tcPr>
            <w:tcW w:w="1107" w:type="dxa"/>
            <w:vMerge w:val="restart"/>
            <w:vAlign w:val="center"/>
          </w:tcPr>
          <w:p w14:paraId="2E7BC912">
            <w:pPr>
              <w:jc w:val="center"/>
              <w:rPr>
                <w:rFonts w:hint="default"/>
                <w:vertAlign w:val="baseline"/>
                <w:lang w:val="en-US" w:eastAsia="zh-CN"/>
              </w:rPr>
            </w:pPr>
            <w:r>
              <w:rPr>
                <w:rFonts w:hint="eastAsia"/>
                <w:b/>
                <w:bCs/>
                <w:vertAlign w:val="baseline"/>
                <w:lang w:val="en-US" w:eastAsia="zh-CN"/>
              </w:rPr>
              <w:t>经济损失</w:t>
            </w:r>
          </w:p>
        </w:tc>
      </w:tr>
      <w:tr w14:paraId="10E3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7" w:type="dxa"/>
            <w:shd w:val="clear" w:color="auto" w:fill="auto"/>
            <w:vAlign w:val="center"/>
          </w:tcPr>
          <w:p w14:paraId="4CC3F7CC">
            <w:pPr>
              <w:keepNext w:val="0"/>
              <w:keepLines w:val="0"/>
              <w:widowControl/>
              <w:suppressLineNumbers w:val="0"/>
              <w:jc w:val="left"/>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HIS系统对于医保外省读医保卡就诊。</w:t>
            </w:r>
          </w:p>
        </w:tc>
        <w:tc>
          <w:tcPr>
            <w:tcW w:w="2062" w:type="dxa"/>
            <w:vMerge w:val="continue"/>
          </w:tcPr>
          <w:p w14:paraId="56612698">
            <w:pPr>
              <w:rPr>
                <w:rFonts w:hint="default"/>
                <w:vertAlign w:val="baseline"/>
                <w:lang w:val="en-US" w:eastAsia="zh-CN"/>
              </w:rPr>
            </w:pPr>
          </w:p>
        </w:tc>
        <w:tc>
          <w:tcPr>
            <w:tcW w:w="1107" w:type="dxa"/>
            <w:vMerge w:val="continue"/>
            <w:vAlign w:val="center"/>
          </w:tcPr>
          <w:p w14:paraId="59C577A8">
            <w:pPr>
              <w:jc w:val="center"/>
              <w:rPr>
                <w:rFonts w:hint="default"/>
                <w:vertAlign w:val="baseline"/>
                <w:lang w:val="en-US" w:eastAsia="zh-CN"/>
              </w:rPr>
            </w:pPr>
          </w:p>
        </w:tc>
      </w:tr>
      <w:tr w14:paraId="7E0B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7" w:type="dxa"/>
            <w:shd w:val="clear" w:color="auto" w:fill="auto"/>
            <w:vAlign w:val="center"/>
          </w:tcPr>
          <w:p w14:paraId="20678115">
            <w:pPr>
              <w:keepNext w:val="0"/>
              <w:keepLines w:val="0"/>
              <w:widowControl/>
              <w:suppressLineNumbers w:val="0"/>
              <w:jc w:val="left"/>
              <w:textAlignment w:val="center"/>
              <w:rPr>
                <w:rFonts w:hint="default" w:ascii="宋体" w:hAnsi="宋体" w:eastAsia="宋体" w:cs="宋体"/>
                <w:i w:val="0"/>
                <w:iCs w:val="0"/>
                <w:color w:val="000000"/>
                <w:kern w:val="2"/>
                <w:sz w:val="28"/>
                <w:szCs w:val="28"/>
                <w:u w:val="none"/>
                <w:lang w:val="en-US" w:eastAsia="zh-CN" w:bidi="ar-SA"/>
              </w:rPr>
            </w:pPr>
            <w:r>
              <w:rPr>
                <w:rStyle w:val="19"/>
                <w:lang w:val="en-US" w:eastAsia="zh-CN" w:bidi="ar"/>
              </w:rPr>
              <w:t>门诊生育备案进行，只能进行没有，无法在</w:t>
            </w:r>
            <w:r>
              <w:rPr>
                <w:rStyle w:val="21"/>
                <w:rFonts w:eastAsia="宋体"/>
                <w:lang w:val="en-US" w:eastAsia="zh-CN" w:bidi="ar"/>
              </w:rPr>
              <w:t>his</w:t>
            </w:r>
            <w:r>
              <w:rPr>
                <w:rStyle w:val="19"/>
                <w:lang w:val="en-US" w:eastAsia="zh-CN" w:bidi="ar"/>
              </w:rPr>
              <w:t>上查看。该问题从生育门诊上线（</w:t>
            </w:r>
            <w:r>
              <w:rPr>
                <w:rStyle w:val="21"/>
                <w:rFonts w:eastAsia="宋体"/>
                <w:lang w:val="en-US" w:eastAsia="zh-CN" w:bidi="ar"/>
              </w:rPr>
              <w:t>2022</w:t>
            </w:r>
            <w:r>
              <w:rPr>
                <w:rStyle w:val="19"/>
                <w:lang w:val="en-US" w:eastAsia="zh-CN" w:bidi="ar"/>
              </w:rPr>
              <w:t>年）至今仍没有解决。</w:t>
            </w:r>
          </w:p>
        </w:tc>
        <w:tc>
          <w:tcPr>
            <w:tcW w:w="2062" w:type="dxa"/>
            <w:vMerge w:val="continue"/>
          </w:tcPr>
          <w:p w14:paraId="29284C3F">
            <w:pPr>
              <w:rPr>
                <w:rFonts w:hint="default"/>
                <w:vertAlign w:val="baseline"/>
                <w:lang w:val="en-US" w:eastAsia="zh-CN"/>
              </w:rPr>
            </w:pPr>
          </w:p>
        </w:tc>
        <w:tc>
          <w:tcPr>
            <w:tcW w:w="1107" w:type="dxa"/>
            <w:vMerge w:val="continue"/>
            <w:vAlign w:val="center"/>
          </w:tcPr>
          <w:p w14:paraId="49935D20">
            <w:pPr>
              <w:jc w:val="center"/>
              <w:rPr>
                <w:rFonts w:hint="default"/>
                <w:vertAlign w:val="baseline"/>
                <w:lang w:val="en-US" w:eastAsia="zh-CN"/>
              </w:rPr>
            </w:pPr>
          </w:p>
        </w:tc>
      </w:tr>
      <w:tr w14:paraId="1868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7" w:type="dxa"/>
            <w:shd w:val="clear" w:color="auto" w:fill="auto"/>
            <w:vAlign w:val="center"/>
          </w:tcPr>
          <w:p w14:paraId="0299A37D">
            <w:pPr>
              <w:keepNext w:val="0"/>
              <w:keepLines w:val="0"/>
              <w:widowControl/>
              <w:suppressLineNumbers w:val="0"/>
              <w:jc w:val="left"/>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医保接口诸多的功能，比如慢性病的备案，撤销被卡住的医保信息等没有开发。现阶段是信息科自己写接口系统自己解决。</w:t>
            </w:r>
          </w:p>
        </w:tc>
        <w:tc>
          <w:tcPr>
            <w:tcW w:w="2062" w:type="dxa"/>
            <w:vMerge w:val="continue"/>
          </w:tcPr>
          <w:p w14:paraId="21FE563B">
            <w:pPr>
              <w:rPr>
                <w:rFonts w:hint="default"/>
                <w:vertAlign w:val="baseline"/>
                <w:lang w:val="en-US" w:eastAsia="zh-CN"/>
              </w:rPr>
            </w:pPr>
          </w:p>
        </w:tc>
        <w:tc>
          <w:tcPr>
            <w:tcW w:w="1107" w:type="dxa"/>
            <w:vMerge w:val="continue"/>
            <w:vAlign w:val="center"/>
          </w:tcPr>
          <w:p w14:paraId="4AC18BE9">
            <w:pPr>
              <w:jc w:val="center"/>
              <w:rPr>
                <w:rFonts w:hint="default"/>
                <w:vertAlign w:val="baseline"/>
                <w:lang w:val="en-US" w:eastAsia="zh-CN"/>
              </w:rPr>
            </w:pPr>
          </w:p>
        </w:tc>
      </w:tr>
      <w:tr w14:paraId="4780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7" w:type="dxa"/>
            <w:shd w:val="clear" w:color="auto" w:fill="auto"/>
            <w:vAlign w:val="center"/>
          </w:tcPr>
          <w:p w14:paraId="459B0C06">
            <w:pPr>
              <w:keepNext w:val="0"/>
              <w:keepLines w:val="0"/>
              <w:widowControl/>
              <w:suppressLineNumbers w:val="0"/>
              <w:jc w:val="left"/>
              <w:textAlignment w:val="center"/>
              <w:rPr>
                <w:rFonts w:hint="default" w:ascii="宋体" w:hAnsi="宋体" w:eastAsia="宋体" w:cs="宋体"/>
                <w:i w:val="0"/>
                <w:iCs w:val="0"/>
                <w:color w:val="000000"/>
                <w:kern w:val="2"/>
                <w:sz w:val="28"/>
                <w:szCs w:val="28"/>
                <w:u w:val="none"/>
                <w:lang w:val="en-US" w:eastAsia="zh-CN" w:bidi="ar-SA"/>
              </w:rPr>
            </w:pPr>
            <w:r>
              <w:rPr>
                <w:rStyle w:val="19"/>
                <w:lang w:val="en-US" w:eastAsia="zh-CN" w:bidi="ar"/>
              </w:rPr>
              <w:t>门诊医保收费，如果出现医保中心已经撤销报销，但是</w:t>
            </w:r>
            <w:r>
              <w:rPr>
                <w:rStyle w:val="21"/>
                <w:rFonts w:eastAsia="宋体"/>
                <w:lang w:val="en-US" w:eastAsia="zh-CN" w:bidi="ar"/>
              </w:rPr>
              <w:t>his</w:t>
            </w:r>
            <w:r>
              <w:rPr>
                <w:rStyle w:val="19"/>
                <w:lang w:val="en-US" w:eastAsia="zh-CN" w:bidi="ar"/>
              </w:rPr>
              <w:t>系统没有收到响应的情况下。</w:t>
            </w:r>
            <w:r>
              <w:rPr>
                <w:rStyle w:val="21"/>
                <w:rFonts w:eastAsia="宋体"/>
                <w:lang w:val="en-US" w:eastAsia="zh-CN" w:bidi="ar"/>
              </w:rPr>
              <w:t>his</w:t>
            </w:r>
            <w:r>
              <w:rPr>
                <w:rStyle w:val="19"/>
                <w:lang w:val="en-US" w:eastAsia="zh-CN" w:bidi="ar"/>
              </w:rPr>
              <w:t>系统会卡在医保无法检测下中，无法成功退费。</w:t>
            </w:r>
          </w:p>
        </w:tc>
        <w:tc>
          <w:tcPr>
            <w:tcW w:w="2062" w:type="dxa"/>
            <w:vMerge w:val="continue"/>
          </w:tcPr>
          <w:p w14:paraId="5B1C06E2">
            <w:pPr>
              <w:rPr>
                <w:rFonts w:hint="default"/>
                <w:vertAlign w:val="baseline"/>
                <w:lang w:val="en-US" w:eastAsia="zh-CN"/>
              </w:rPr>
            </w:pPr>
          </w:p>
        </w:tc>
        <w:tc>
          <w:tcPr>
            <w:tcW w:w="1107" w:type="dxa"/>
            <w:vMerge w:val="continue"/>
            <w:vAlign w:val="center"/>
          </w:tcPr>
          <w:p w14:paraId="04750E3E">
            <w:pPr>
              <w:jc w:val="center"/>
              <w:rPr>
                <w:rFonts w:hint="default"/>
                <w:vertAlign w:val="baseline"/>
                <w:lang w:val="en-US" w:eastAsia="zh-CN"/>
              </w:rPr>
            </w:pPr>
          </w:p>
        </w:tc>
      </w:tr>
      <w:tr w14:paraId="747D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7" w:type="dxa"/>
            <w:shd w:val="clear" w:color="auto" w:fill="auto"/>
            <w:vAlign w:val="center"/>
          </w:tcPr>
          <w:p w14:paraId="40CD792A">
            <w:pPr>
              <w:keepNext w:val="0"/>
              <w:keepLines w:val="0"/>
              <w:widowControl/>
              <w:suppressLineNumbers w:val="0"/>
              <w:jc w:val="left"/>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HIS系统经常性出现医保中心已经撤销医保，HIS系统这边还有数据的情况。也就是医保对账无法对平，HIS系统没有事前事中预警，也没有事后的补救功能。</w:t>
            </w:r>
          </w:p>
        </w:tc>
        <w:tc>
          <w:tcPr>
            <w:tcW w:w="2062" w:type="dxa"/>
            <w:vMerge w:val="continue"/>
          </w:tcPr>
          <w:p w14:paraId="6C1C7767">
            <w:pPr>
              <w:rPr>
                <w:rFonts w:hint="default"/>
                <w:vertAlign w:val="baseline"/>
                <w:lang w:val="en-US" w:eastAsia="zh-CN"/>
              </w:rPr>
            </w:pPr>
          </w:p>
        </w:tc>
        <w:tc>
          <w:tcPr>
            <w:tcW w:w="1107" w:type="dxa"/>
            <w:vMerge w:val="continue"/>
            <w:vAlign w:val="center"/>
          </w:tcPr>
          <w:p w14:paraId="4BC21059">
            <w:pPr>
              <w:jc w:val="center"/>
              <w:rPr>
                <w:rFonts w:hint="default"/>
                <w:vertAlign w:val="baseline"/>
                <w:lang w:val="en-US" w:eastAsia="zh-CN"/>
              </w:rPr>
            </w:pPr>
          </w:p>
        </w:tc>
      </w:tr>
      <w:tr w14:paraId="160B0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7" w:type="dxa"/>
            <w:shd w:val="clear" w:color="auto" w:fill="auto"/>
            <w:vAlign w:val="center"/>
          </w:tcPr>
          <w:p w14:paraId="31E91B62">
            <w:pPr>
              <w:keepNext w:val="0"/>
              <w:keepLines w:val="0"/>
              <w:widowControl/>
              <w:suppressLineNumbers w:val="0"/>
              <w:jc w:val="left"/>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手术收费，容易出现已收费，但是无法出院的问题。</w:t>
            </w:r>
          </w:p>
        </w:tc>
        <w:tc>
          <w:tcPr>
            <w:tcW w:w="2062" w:type="dxa"/>
          </w:tcPr>
          <w:p w14:paraId="5464F105">
            <w:pPr>
              <w:rPr>
                <w:rFonts w:hint="default"/>
                <w:vertAlign w:val="baseline"/>
                <w:lang w:val="en-US" w:eastAsia="zh-CN"/>
              </w:rPr>
            </w:pPr>
            <w:r>
              <w:rPr>
                <w:rFonts w:hint="eastAsia"/>
                <w:vertAlign w:val="baseline"/>
                <w:lang w:val="en-US" w:eastAsia="zh-CN"/>
              </w:rPr>
              <w:t>景响医务工作者的工作效率与积极性，患者等待时间长，会投诉</w:t>
            </w:r>
          </w:p>
        </w:tc>
        <w:tc>
          <w:tcPr>
            <w:tcW w:w="1107" w:type="dxa"/>
            <w:vAlign w:val="center"/>
          </w:tcPr>
          <w:p w14:paraId="1F7B5381">
            <w:pPr>
              <w:jc w:val="center"/>
              <w:rPr>
                <w:rFonts w:hint="default"/>
                <w:vertAlign w:val="baseline"/>
                <w:lang w:val="en-US" w:eastAsia="zh-CN"/>
              </w:rPr>
            </w:pPr>
            <w:r>
              <w:rPr>
                <w:rFonts w:hint="eastAsia"/>
                <w:vertAlign w:val="baseline"/>
                <w:lang w:val="en-US" w:eastAsia="zh-CN"/>
              </w:rPr>
              <w:t>工作效率</w:t>
            </w:r>
          </w:p>
        </w:tc>
      </w:tr>
      <w:tr w14:paraId="7DBD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7" w:type="dxa"/>
            <w:shd w:val="clear" w:color="auto" w:fill="auto"/>
            <w:vAlign w:val="center"/>
          </w:tcPr>
          <w:p w14:paraId="42B47A5C">
            <w:pPr>
              <w:keepNext w:val="0"/>
              <w:keepLines w:val="0"/>
              <w:widowControl/>
              <w:suppressLineNumbers w:val="0"/>
              <w:jc w:val="left"/>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医保追溯码功能，要求医院在药房发药时绑定药品编码信息并上传给医保</w:t>
            </w:r>
          </w:p>
        </w:tc>
        <w:tc>
          <w:tcPr>
            <w:tcW w:w="2062" w:type="dxa"/>
          </w:tcPr>
          <w:p w14:paraId="717E2B1E">
            <w:pPr>
              <w:rPr>
                <w:rFonts w:hint="default"/>
                <w:vertAlign w:val="baseline"/>
                <w:lang w:val="en-US" w:eastAsia="zh-CN"/>
              </w:rPr>
            </w:pPr>
            <w:r>
              <w:rPr>
                <w:rFonts w:hint="eastAsia"/>
                <w:vertAlign w:val="baseline"/>
                <w:lang w:val="en-US" w:eastAsia="zh-CN"/>
              </w:rPr>
              <w:t>政策性需求，红头文件</w:t>
            </w:r>
          </w:p>
        </w:tc>
        <w:tc>
          <w:tcPr>
            <w:tcW w:w="1107" w:type="dxa"/>
            <w:vAlign w:val="center"/>
          </w:tcPr>
          <w:p w14:paraId="661F981C">
            <w:pPr>
              <w:jc w:val="center"/>
              <w:rPr>
                <w:rFonts w:hint="default"/>
                <w:vertAlign w:val="baseline"/>
                <w:lang w:val="en-US" w:eastAsia="zh-CN"/>
              </w:rPr>
            </w:pPr>
            <w:r>
              <w:rPr>
                <w:rFonts w:hint="eastAsia"/>
                <w:vertAlign w:val="baseline"/>
                <w:lang w:val="en-US" w:eastAsia="zh-CN"/>
              </w:rPr>
              <w:t>政策性需求</w:t>
            </w:r>
          </w:p>
        </w:tc>
      </w:tr>
      <w:tr w14:paraId="194C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7" w:type="dxa"/>
            <w:shd w:val="clear" w:color="auto" w:fill="auto"/>
            <w:vAlign w:val="center"/>
          </w:tcPr>
          <w:p w14:paraId="5002EE0B">
            <w:pPr>
              <w:keepNext w:val="0"/>
              <w:keepLines w:val="0"/>
              <w:widowControl/>
              <w:suppressLineNumbers w:val="0"/>
              <w:jc w:val="left"/>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医保儿童价标志修改，要求医院整改，按照正常标志传输</w:t>
            </w:r>
          </w:p>
        </w:tc>
        <w:tc>
          <w:tcPr>
            <w:tcW w:w="2062" w:type="dxa"/>
          </w:tcPr>
          <w:p w14:paraId="75CD5C8A">
            <w:pPr>
              <w:rPr>
                <w:rFonts w:hint="default"/>
                <w:vertAlign w:val="baseline"/>
                <w:lang w:val="en-US" w:eastAsia="zh-CN"/>
              </w:rPr>
            </w:pPr>
            <w:r>
              <w:rPr>
                <w:rFonts w:hint="eastAsia"/>
                <w:vertAlign w:val="baseline"/>
                <w:lang w:val="en-US" w:eastAsia="zh-CN"/>
              </w:rPr>
              <w:t>医保需求，不修改会被医保罚款</w:t>
            </w:r>
          </w:p>
        </w:tc>
        <w:tc>
          <w:tcPr>
            <w:tcW w:w="1107" w:type="dxa"/>
            <w:vAlign w:val="center"/>
          </w:tcPr>
          <w:p w14:paraId="6F888576">
            <w:pPr>
              <w:jc w:val="center"/>
              <w:rPr>
                <w:rFonts w:hint="default"/>
                <w:vertAlign w:val="baseline"/>
                <w:lang w:val="en-US" w:eastAsia="zh-CN"/>
              </w:rPr>
            </w:pPr>
            <w:r>
              <w:rPr>
                <w:rFonts w:hint="eastAsia"/>
                <w:vertAlign w:val="baseline"/>
                <w:lang w:val="en-US" w:eastAsia="zh-CN"/>
              </w:rPr>
              <w:t>经济损失</w:t>
            </w:r>
          </w:p>
        </w:tc>
      </w:tr>
    </w:tbl>
    <w:p w14:paraId="0F753298">
      <w:pPr>
        <w:pStyle w:val="4"/>
        <w:bidi w:val="0"/>
        <w:rPr>
          <w:rFonts w:hint="eastAsia"/>
          <w:lang w:val="en-US" w:eastAsia="zh-CN"/>
        </w:rPr>
      </w:pPr>
      <w:bookmarkStart w:id="3" w:name="_Toc11672"/>
      <w:r>
        <w:rPr>
          <w:rFonts w:hint="eastAsia"/>
          <w:lang w:val="en-US" w:eastAsia="zh-CN"/>
        </w:rPr>
        <w:t xml:space="preserve">4.2.2 </w:t>
      </w:r>
      <w:r>
        <w:rPr>
          <w:rFonts w:hint="eastAsia" w:ascii="宋体" w:hAnsi="宋体" w:eastAsia="宋体" w:cs="宋体"/>
          <w:i w:val="0"/>
          <w:iCs w:val="0"/>
          <w:color w:val="000000"/>
          <w:kern w:val="0"/>
          <w:sz w:val="28"/>
          <w:szCs w:val="28"/>
          <w:u w:val="none"/>
          <w:lang w:val="en-US" w:eastAsia="zh-CN" w:bidi="ar"/>
        </w:rPr>
        <w:t>医保追溯码功能</w:t>
      </w:r>
      <w:r>
        <w:rPr>
          <w:rFonts w:hint="eastAsia"/>
          <w:lang w:val="en-US" w:eastAsia="zh-CN"/>
        </w:rPr>
        <w:t>改造</w:t>
      </w:r>
    </w:p>
    <w:p w14:paraId="47F6834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1：接口对接清单</w:t>
      </w:r>
    </w:p>
    <w:tbl>
      <w:tblPr>
        <w:tblStyle w:val="14"/>
        <w:tblW w:w="9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7903"/>
      </w:tblGrid>
      <w:tr w14:paraId="718C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78" w:type="dxa"/>
            <w:noWrap w:val="0"/>
            <w:vAlign w:val="top"/>
          </w:tcPr>
          <w:p w14:paraId="6853422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序号</w:t>
            </w:r>
          </w:p>
        </w:tc>
        <w:tc>
          <w:tcPr>
            <w:tcW w:w="7903" w:type="dxa"/>
            <w:noWrap w:val="0"/>
            <w:vAlign w:val="top"/>
          </w:tcPr>
          <w:p w14:paraId="3FCA9FE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接口内容</w:t>
            </w:r>
          </w:p>
        </w:tc>
      </w:tr>
      <w:tr w14:paraId="32AB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78" w:type="dxa"/>
            <w:noWrap w:val="0"/>
            <w:vAlign w:val="top"/>
          </w:tcPr>
          <w:p w14:paraId="58AD34E0">
            <w:pPr>
              <w:pStyle w:val="8"/>
              <w:numPr>
                <w:ilvl w:val="0"/>
                <w:numId w:val="0"/>
              </w:numPr>
              <w:spacing w:line="360" w:lineRule="auto"/>
              <w:ind w:left="0" w:leftChars="0" w:firstLine="0" w:firstLineChars="0"/>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sz w:val="28"/>
                <w:szCs w:val="28"/>
                <w:lang w:val="en-US" w:eastAsia="zh-CN"/>
              </w:rPr>
              <w:t>1</w:t>
            </w:r>
          </w:p>
        </w:tc>
        <w:tc>
          <w:tcPr>
            <w:tcW w:w="7903" w:type="dxa"/>
            <w:noWrap w:val="0"/>
            <w:vAlign w:val="center"/>
          </w:tcPr>
          <w:p w14:paraId="635969D9">
            <w:pPr>
              <w:spacing w:line="360" w:lineRule="auto"/>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kern w:val="0"/>
                <w:sz w:val="28"/>
                <w:szCs w:val="28"/>
                <w:lang w:val="en-US" w:eastAsia="zh-CN" w:bidi="ar-SA"/>
              </w:rPr>
              <w:t>医保新增 ZSMCJ003,3513，3505，3506，3501A，3502A，3512 接口</w:t>
            </w:r>
          </w:p>
        </w:tc>
      </w:tr>
      <w:tr w14:paraId="547C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78" w:type="dxa"/>
            <w:noWrap w:val="0"/>
            <w:vAlign w:val="top"/>
          </w:tcPr>
          <w:p w14:paraId="0C730D88">
            <w:pPr>
              <w:pStyle w:val="8"/>
              <w:numPr>
                <w:ilvl w:val="0"/>
                <w:numId w:val="0"/>
              </w:numPr>
              <w:spacing w:line="360" w:lineRule="auto"/>
              <w:ind w:left="0" w:leftChars="0" w:firstLine="0" w:firstLineChars="0"/>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sz w:val="28"/>
                <w:szCs w:val="28"/>
                <w:lang w:val="en-US" w:eastAsia="zh-CN"/>
              </w:rPr>
              <w:t>2</w:t>
            </w:r>
          </w:p>
        </w:tc>
        <w:tc>
          <w:tcPr>
            <w:tcW w:w="7903" w:type="dxa"/>
            <w:noWrap w:val="0"/>
            <w:vAlign w:val="center"/>
          </w:tcPr>
          <w:p w14:paraId="57C7A385">
            <w:pPr>
              <w:pStyle w:val="25"/>
              <w:spacing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门诊药房发药界面增加扫码记录追溯码，调用3505接口进行商品销售数据上传</w:t>
            </w:r>
          </w:p>
          <w:p w14:paraId="7CC0909D">
            <w:pPr>
              <w:pStyle w:val="25"/>
              <w:spacing w:line="360" w:lineRule="auto"/>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sz w:val="28"/>
                <w:szCs w:val="28"/>
                <w:lang w:val="en-US" w:eastAsia="zh-CN"/>
              </w:rPr>
              <w:t>门诊退药界面，调用3506接口进行销售退货数据上传</w:t>
            </w:r>
          </w:p>
        </w:tc>
      </w:tr>
      <w:tr w14:paraId="76EC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78" w:type="dxa"/>
            <w:noWrap w:val="0"/>
            <w:vAlign w:val="top"/>
          </w:tcPr>
          <w:p w14:paraId="303E69D3">
            <w:pPr>
              <w:pStyle w:val="8"/>
              <w:numPr>
                <w:ilvl w:val="0"/>
                <w:numId w:val="0"/>
              </w:numPr>
              <w:spacing w:line="360" w:lineRule="auto"/>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w:t>
            </w:r>
          </w:p>
        </w:tc>
        <w:tc>
          <w:tcPr>
            <w:tcW w:w="7903" w:type="dxa"/>
            <w:noWrap w:val="0"/>
            <w:vAlign w:val="center"/>
          </w:tcPr>
          <w:p w14:paraId="38B488F8">
            <w:pPr>
              <w:pStyle w:val="25"/>
              <w:spacing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住院出院带药发药增加扫码记录追溯码，调用3505接口进行商品销售数据上传</w:t>
            </w:r>
          </w:p>
          <w:p w14:paraId="4B339427">
            <w:pPr>
              <w:pStyle w:val="25"/>
              <w:spacing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住院出院带药退药界面，调用3506接口进行销售退货数据上传</w:t>
            </w:r>
          </w:p>
        </w:tc>
      </w:tr>
      <w:tr w14:paraId="0C93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78" w:type="dxa"/>
            <w:noWrap w:val="0"/>
            <w:vAlign w:val="top"/>
          </w:tcPr>
          <w:p w14:paraId="27BE30B8">
            <w:pPr>
              <w:pStyle w:val="8"/>
              <w:numPr>
                <w:ilvl w:val="0"/>
                <w:numId w:val="0"/>
              </w:numPr>
              <w:spacing w:line="360" w:lineRule="auto"/>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w:t>
            </w:r>
          </w:p>
        </w:tc>
        <w:tc>
          <w:tcPr>
            <w:tcW w:w="7903" w:type="dxa"/>
            <w:noWrap w:val="0"/>
            <w:vAlign w:val="center"/>
          </w:tcPr>
          <w:p w14:paraId="173A9080">
            <w:pPr>
              <w:pStyle w:val="25"/>
              <w:spacing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HIS 增加药品入库追溯码导入接口，用于记录药品入库发票号对应的追溯码信息</w:t>
            </w:r>
          </w:p>
        </w:tc>
      </w:tr>
      <w:tr w14:paraId="36FFA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78" w:type="dxa"/>
            <w:noWrap w:val="0"/>
            <w:vAlign w:val="top"/>
          </w:tcPr>
          <w:p w14:paraId="6C38A002">
            <w:pPr>
              <w:pStyle w:val="8"/>
              <w:numPr>
                <w:ilvl w:val="0"/>
                <w:numId w:val="0"/>
              </w:numPr>
              <w:spacing w:line="360" w:lineRule="auto"/>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w:t>
            </w:r>
          </w:p>
        </w:tc>
        <w:tc>
          <w:tcPr>
            <w:tcW w:w="7903" w:type="dxa"/>
            <w:noWrap w:val="0"/>
            <w:vAlign w:val="center"/>
          </w:tcPr>
          <w:p w14:paraId="0D2D34DA">
            <w:pPr>
              <w:pStyle w:val="25"/>
              <w:spacing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药品入库时，如厂家未提供追溯码信息，需要增加手动扫码界面，记录药品对应的追溯码信息</w:t>
            </w:r>
          </w:p>
          <w:p w14:paraId="1DCA5FF2">
            <w:pPr>
              <w:pStyle w:val="25"/>
              <w:spacing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药品入库后，调用医保 3501A 接口进行盘存数据上传</w:t>
            </w:r>
          </w:p>
          <w:p w14:paraId="75C0B08A">
            <w:pPr>
              <w:pStyle w:val="25"/>
              <w:spacing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药品退库时，调用医保 3502A 接口进行库存变更数据上传</w:t>
            </w:r>
          </w:p>
        </w:tc>
      </w:tr>
    </w:tbl>
    <w:p w14:paraId="6667C21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2:发药环节采集药品追溯信息</w:t>
      </w:r>
    </w:p>
    <w:p w14:paraId="5F1AECC5">
      <w:pPr>
        <w:spacing w:line="360" w:lineRule="auto"/>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场景说明：</w:t>
      </w:r>
    </w:p>
    <w:p w14:paraId="26B808C0">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在发药环节采集药品追溯信息。定点医疗机构在发药时调用两定接口中进销存管理的商品销售、商品销售退货等接口，实现在发药环节实时采集药品追溯信息至国家医保信息平台。</w:t>
      </w:r>
    </w:p>
    <w:p w14:paraId="5B23B0D2">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业务流程图：</w:t>
      </w:r>
    </w:p>
    <w:p w14:paraId="5A068E9B">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114300" distR="114300">
            <wp:extent cx="5269230" cy="2757805"/>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69230" cy="2757805"/>
                    </a:xfrm>
                    <a:prstGeom prst="rect">
                      <a:avLst/>
                    </a:prstGeom>
                    <a:noFill/>
                    <a:ln>
                      <a:noFill/>
                    </a:ln>
                  </pic:spPr>
                </pic:pic>
              </a:graphicData>
            </a:graphic>
          </wp:inline>
        </w:drawing>
      </w:r>
    </w:p>
    <w:p w14:paraId="5A552BD6">
      <w:pPr>
        <w:spacing w:line="360" w:lineRule="auto"/>
        <w:ind w:firstLine="560" w:firstLineChars="200"/>
        <w:rPr>
          <w:rFonts w:hint="eastAsia" w:asciiTheme="minorEastAsia" w:hAnsiTheme="minorEastAsia" w:eastAsiaTheme="minorEastAsia" w:cstheme="minorEastAsia"/>
          <w:sz w:val="28"/>
          <w:szCs w:val="28"/>
        </w:rPr>
      </w:pPr>
    </w:p>
    <w:p w14:paraId="6BF7E502">
      <w:pPr>
        <w:spacing w:line="360" w:lineRule="auto"/>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接口改造要点：</w:t>
      </w:r>
    </w:p>
    <w:p w14:paraId="09ABC303">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1.HIS 系统通过调用【ZSMCJ003】四码查询接口下载四码合一基础库信息至本地。该接口为辅助接口，如医疗机构有途径明确药品追溯码所对应的医保目录编码，可不调用该接口。</w:t>
      </w:r>
    </w:p>
    <w:p w14:paraId="702B8CD7">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2.药房发药时，通过 HIS 系统调用参保人本次处方对应的医保结算信息及费用明细信息，满足医保目录编码、人员编号、结算ID 等信息的采集需要。</w:t>
      </w:r>
    </w:p>
    <w:p w14:paraId="7AC09636">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3.工作人员在发药过程扫追溯码信息，HIS 系统通过与四码合一基础库数据的匹配，获取追溯码对应的医保目录编码等信息。</w:t>
      </w:r>
    </w:p>
    <w:p w14:paraId="13A2B5B2">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4.工作人员确认发药后，HIS 系统调用【3505】或【3505A】商品销售接口实现追溯码信息上传。</w:t>
      </w:r>
    </w:p>
    <w:p w14:paraId="7F4F73A0">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5.如出现病人退药的情况，HIS 系统调用【3506】或【3506A】销售退货实现已采集追溯码的回退。</w:t>
      </w:r>
    </w:p>
    <w:p w14:paraId="07B382C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3:入库环节采集药品追溯信息</w:t>
      </w:r>
    </w:p>
    <w:p w14:paraId="695CA510">
      <w:pPr>
        <w:spacing w:line="360" w:lineRule="auto"/>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场景说明：</w:t>
      </w:r>
    </w:p>
    <w:p w14:paraId="29BF4CFC">
      <w:pPr>
        <w:spacing w:line="360" w:lineRule="auto"/>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在入库环节采集药品追溯信息，将入库视同为已销售。定点医疗机构在药品入库时调用两定接口中进销存管理的商品盘存上传、商品库存变更等接口，实现在入库环节采集药品追溯信息至本地医保信息平台。</w:t>
      </w:r>
    </w:p>
    <w:p w14:paraId="1DFA42A7">
      <w:pPr>
        <w:spacing w:line="360" w:lineRule="auto"/>
        <w:ind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业务流程图：</w:t>
      </w:r>
    </w:p>
    <w:p w14:paraId="73B27BD5">
      <w:pPr>
        <w:spacing w:line="360" w:lineRule="auto"/>
        <w:ind w:firstLine="42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drawing>
          <wp:inline distT="0" distB="0" distL="114300" distR="114300">
            <wp:extent cx="5269230" cy="2757805"/>
            <wp:effectExtent l="0" t="0" r="7620" b="444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5269230" cy="2757805"/>
                    </a:xfrm>
                    <a:prstGeom prst="rect">
                      <a:avLst/>
                    </a:prstGeom>
                    <a:noFill/>
                    <a:ln>
                      <a:noFill/>
                    </a:ln>
                  </pic:spPr>
                </pic:pic>
              </a:graphicData>
            </a:graphic>
          </wp:inline>
        </w:drawing>
      </w:r>
    </w:p>
    <w:p w14:paraId="4E8BE902">
      <w:pPr>
        <w:spacing w:line="360" w:lineRule="auto"/>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接口改造要点：</w:t>
      </w:r>
    </w:p>
    <w:p w14:paraId="3CDB567F">
      <w:pPr>
        <w:spacing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1.HIS 系统通过调用【ZSMCJ003】四码查询接口下载四码合一基础库信息至本地。该接口为辅助接口，如医疗机构有途径明确药品追溯码所对应的医保目录编码，可不调用该接口。</w:t>
      </w:r>
    </w:p>
    <w:p w14:paraId="46AF0EEF">
      <w:pPr>
        <w:spacing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2.药品入库时，工作人员扫药品最小包装规格的追溯码信息，HIS 系统通过与四码合一基础库数据的匹配，获取追溯码对应的医保目录编码等信息。自选步骤：如医院已有开通使用“码上放心”平台，可在该平台完成大包装药品追溯码入库后，调用该平台“单码关联关系查询”接口，获取此大包装药品追溯码所包含的所有小包装追溯码 信 息 , 再 进 行 步 骤 2 操 作 。 具 体 接 口 信 息 详 见https://open.taobao.com/api.htm?docId=52553&amp;docType=2&amp;scopeId=20981 中 的 单 码 关 联 关 系 查 询 接 口(alibaba.alihealth.drugtrace.top.yljg.query.relation）。</w:t>
      </w:r>
    </w:p>
    <w:p w14:paraId="70844513">
      <w:pPr>
        <w:spacing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3.HIS 系统调用【3501】或【3501A】商品盘存上传、【3502】或【3502A】商品库存变更接口实现追溯码采集上传。</w:t>
      </w:r>
    </w:p>
    <w:p w14:paraId="22DC70F9">
      <w:pPr>
        <w:ind w:firstLine="420" w:firstLineChars="0"/>
        <w:rPr>
          <w:rFonts w:hint="eastAsia"/>
          <w:lang w:val="en-US" w:eastAsia="zh-CN"/>
        </w:rPr>
      </w:pPr>
    </w:p>
    <w:p w14:paraId="3032FD27">
      <w:pPr>
        <w:pStyle w:val="3"/>
        <w:bidi w:val="0"/>
        <w:rPr>
          <w:rFonts w:hint="default"/>
          <w:lang w:val="en-US" w:eastAsia="zh-CN"/>
        </w:rPr>
      </w:pPr>
      <w:r>
        <w:rPr>
          <w:rFonts w:hint="eastAsia"/>
          <w:lang w:val="en-US" w:eastAsia="zh-CN"/>
        </w:rPr>
        <w:t>4.3 HIS系统运维</w:t>
      </w:r>
      <w:bookmarkEnd w:id="3"/>
      <w:r>
        <w:rPr>
          <w:rFonts w:hint="eastAsia"/>
          <w:lang w:val="en-US" w:eastAsia="zh-CN"/>
        </w:rPr>
        <w:t>需求</w:t>
      </w:r>
    </w:p>
    <w:p w14:paraId="0B96377A">
      <w:pPr>
        <w:widowControl/>
        <w:jc w:val="left"/>
        <w:rPr>
          <w:rFonts w:hint="eastAsia" w:asciiTheme="minorEastAsia" w:hAnsiTheme="minorEastAsia" w:eastAsiaTheme="minorEastAsia" w:cstheme="minorEastAsia"/>
          <w:sz w:val="28"/>
          <w:szCs w:val="28"/>
        </w:rPr>
      </w:pPr>
    </w:p>
    <w:p w14:paraId="1CDB0650">
      <w:pPr>
        <w:pStyle w:val="4"/>
        <w:bidi w:val="0"/>
        <w:rPr>
          <w:rFonts w:hint="eastAsia" w:asciiTheme="minorEastAsia" w:hAnsiTheme="minorEastAsia" w:eastAsiaTheme="minorEastAsia" w:cstheme="minorEastAsia"/>
          <w:sz w:val="28"/>
          <w:szCs w:val="28"/>
          <w:lang w:val="en-US" w:eastAsia="zh-CN"/>
        </w:rPr>
      </w:pPr>
      <w:bookmarkStart w:id="4" w:name="OLE_LINK8"/>
      <w:bookmarkStart w:id="5" w:name="OLE_LINK10"/>
      <w:bookmarkStart w:id="6" w:name="OLE_LINK9"/>
      <w:bookmarkStart w:id="7" w:name="OLE_LINK7"/>
      <w:r>
        <w:rPr>
          <w:rFonts w:hint="eastAsia" w:asciiTheme="minorEastAsia" w:hAnsiTheme="minorEastAsia" w:eastAsiaTheme="minorEastAsia" w:cstheme="minorEastAsia"/>
          <w:sz w:val="28"/>
          <w:szCs w:val="28"/>
          <w:lang w:val="en-US" w:eastAsia="zh-CN"/>
        </w:rPr>
        <w:t>4.3.2维护系统</w:t>
      </w:r>
      <w:r>
        <w:rPr>
          <w:rFonts w:hint="eastAsia" w:asciiTheme="minorEastAsia" w:hAnsiTheme="minorEastAsia" w:cstheme="minorEastAsia"/>
          <w:sz w:val="28"/>
          <w:szCs w:val="28"/>
          <w:lang w:val="en-US" w:eastAsia="zh-CN"/>
        </w:rPr>
        <w:t>需求</w:t>
      </w:r>
      <w:r>
        <w:rPr>
          <w:rFonts w:hint="eastAsia" w:asciiTheme="minorEastAsia" w:hAnsiTheme="minorEastAsia" w:eastAsiaTheme="minorEastAsia" w:cstheme="minorEastAsia"/>
          <w:sz w:val="28"/>
          <w:szCs w:val="28"/>
          <w:lang w:val="en-US" w:eastAsia="zh-CN"/>
        </w:rPr>
        <w:t>清单</w:t>
      </w:r>
    </w:p>
    <w:p w14:paraId="198DDE02">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本项目包括对以下信息系统或模块的维护服务：</w:t>
      </w:r>
    </w:p>
    <w:bookmarkEnd w:id="4"/>
    <w:bookmarkEnd w:id="5"/>
    <w:bookmarkEnd w:id="6"/>
    <w:bookmarkEnd w:id="7"/>
    <w:tbl>
      <w:tblPr>
        <w:tblStyle w:val="13"/>
        <w:tblW w:w="821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7253"/>
      </w:tblGrid>
      <w:tr w14:paraId="4FBA7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9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BE864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序号</w:t>
            </w:r>
          </w:p>
        </w:tc>
        <w:tc>
          <w:tcPr>
            <w:tcW w:w="7253" w:type="dxa"/>
            <w:tcBorders>
              <w:top w:val="single" w:color="000000" w:sz="8" w:space="0"/>
              <w:left w:val="nil"/>
              <w:bottom w:val="single" w:color="000000" w:sz="8" w:space="0"/>
              <w:right w:val="single" w:color="000000" w:sz="8" w:space="0"/>
            </w:tcBorders>
            <w:shd w:val="clear" w:color="auto" w:fill="FFFFFF"/>
            <w:vAlign w:val="center"/>
          </w:tcPr>
          <w:p w14:paraId="1E93AE9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分系统</w:t>
            </w:r>
          </w:p>
        </w:tc>
      </w:tr>
      <w:tr w14:paraId="57A80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9A16F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7253" w:type="dxa"/>
            <w:tcBorders>
              <w:top w:val="nil"/>
              <w:left w:val="nil"/>
              <w:bottom w:val="single" w:color="000000" w:sz="8" w:space="0"/>
              <w:right w:val="single" w:color="000000" w:sz="8" w:space="0"/>
            </w:tcBorders>
            <w:shd w:val="clear" w:color="auto" w:fill="auto"/>
            <w:vAlign w:val="center"/>
          </w:tcPr>
          <w:p w14:paraId="02FDF28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门诊医生站</w:t>
            </w:r>
          </w:p>
        </w:tc>
      </w:tr>
      <w:tr w14:paraId="0A897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51697D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7253" w:type="dxa"/>
            <w:tcBorders>
              <w:top w:val="nil"/>
              <w:left w:val="nil"/>
              <w:bottom w:val="single" w:color="000000" w:sz="8" w:space="0"/>
              <w:right w:val="single" w:color="000000" w:sz="8" w:space="0"/>
            </w:tcBorders>
            <w:shd w:val="clear" w:color="auto" w:fill="auto"/>
            <w:vAlign w:val="center"/>
          </w:tcPr>
          <w:p w14:paraId="57CFF44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门诊挂号</w:t>
            </w:r>
          </w:p>
        </w:tc>
      </w:tr>
      <w:tr w14:paraId="4CF97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74BBD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7253" w:type="dxa"/>
            <w:tcBorders>
              <w:top w:val="nil"/>
              <w:left w:val="nil"/>
              <w:bottom w:val="single" w:color="000000" w:sz="8" w:space="0"/>
              <w:right w:val="single" w:color="000000" w:sz="8" w:space="0"/>
            </w:tcBorders>
            <w:shd w:val="clear" w:color="auto" w:fill="auto"/>
            <w:vAlign w:val="center"/>
          </w:tcPr>
          <w:p w14:paraId="7E05E8F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门诊收费处</w:t>
            </w:r>
          </w:p>
        </w:tc>
      </w:tr>
      <w:tr w14:paraId="71A65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517D7F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7253" w:type="dxa"/>
            <w:tcBorders>
              <w:top w:val="nil"/>
              <w:left w:val="nil"/>
              <w:bottom w:val="single" w:color="000000" w:sz="8" w:space="0"/>
              <w:right w:val="single" w:color="000000" w:sz="8" w:space="0"/>
            </w:tcBorders>
            <w:shd w:val="clear" w:color="auto" w:fill="auto"/>
            <w:vAlign w:val="center"/>
          </w:tcPr>
          <w:p w14:paraId="75F4EB7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门诊护士站</w:t>
            </w:r>
          </w:p>
        </w:tc>
      </w:tr>
      <w:tr w14:paraId="71A6A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1E85D4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7253" w:type="dxa"/>
            <w:tcBorders>
              <w:top w:val="nil"/>
              <w:left w:val="nil"/>
              <w:bottom w:val="single" w:color="000000" w:sz="8" w:space="0"/>
              <w:right w:val="single" w:color="000000" w:sz="8" w:space="0"/>
            </w:tcBorders>
            <w:shd w:val="clear" w:color="auto" w:fill="auto"/>
            <w:vAlign w:val="center"/>
          </w:tcPr>
          <w:p w14:paraId="108F93E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住院入出院处</w:t>
            </w:r>
          </w:p>
        </w:tc>
      </w:tr>
      <w:tr w14:paraId="2C11F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787511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7253" w:type="dxa"/>
            <w:tcBorders>
              <w:top w:val="nil"/>
              <w:left w:val="nil"/>
              <w:bottom w:val="single" w:color="000000" w:sz="8" w:space="0"/>
              <w:right w:val="single" w:color="000000" w:sz="8" w:space="0"/>
            </w:tcBorders>
            <w:shd w:val="clear" w:color="auto" w:fill="auto"/>
            <w:vAlign w:val="center"/>
          </w:tcPr>
          <w:p w14:paraId="49E249D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住院医生站</w:t>
            </w:r>
          </w:p>
        </w:tc>
      </w:tr>
      <w:tr w14:paraId="3AE8D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359DBC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w:t>
            </w:r>
          </w:p>
        </w:tc>
        <w:tc>
          <w:tcPr>
            <w:tcW w:w="7253" w:type="dxa"/>
            <w:tcBorders>
              <w:top w:val="nil"/>
              <w:left w:val="nil"/>
              <w:bottom w:val="single" w:color="000000" w:sz="8" w:space="0"/>
              <w:right w:val="single" w:color="000000" w:sz="8" w:space="0"/>
            </w:tcBorders>
            <w:shd w:val="clear" w:color="auto" w:fill="auto"/>
            <w:vAlign w:val="center"/>
          </w:tcPr>
          <w:p w14:paraId="74ECE3E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住院护士站</w:t>
            </w:r>
          </w:p>
        </w:tc>
      </w:tr>
      <w:tr w14:paraId="7163C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E0691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7253" w:type="dxa"/>
            <w:tcBorders>
              <w:top w:val="nil"/>
              <w:left w:val="nil"/>
              <w:bottom w:val="single" w:color="000000" w:sz="8" w:space="0"/>
              <w:right w:val="single" w:color="000000" w:sz="8" w:space="0"/>
            </w:tcBorders>
            <w:shd w:val="clear" w:color="auto" w:fill="auto"/>
            <w:vAlign w:val="center"/>
          </w:tcPr>
          <w:p w14:paraId="60DE0FD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住院中心药房</w:t>
            </w:r>
          </w:p>
        </w:tc>
      </w:tr>
      <w:tr w14:paraId="46FAD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9CDE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w:t>
            </w:r>
          </w:p>
        </w:tc>
        <w:tc>
          <w:tcPr>
            <w:tcW w:w="7253" w:type="dxa"/>
            <w:tcBorders>
              <w:top w:val="nil"/>
              <w:left w:val="nil"/>
              <w:bottom w:val="single" w:color="000000" w:sz="8" w:space="0"/>
              <w:right w:val="single" w:color="000000" w:sz="8" w:space="0"/>
            </w:tcBorders>
            <w:shd w:val="clear" w:color="auto" w:fill="auto"/>
            <w:vAlign w:val="center"/>
          </w:tcPr>
          <w:p w14:paraId="271EEBD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门诊药房</w:t>
            </w:r>
          </w:p>
        </w:tc>
      </w:tr>
      <w:tr w14:paraId="1A36D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23314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c>
          <w:tcPr>
            <w:tcW w:w="7253" w:type="dxa"/>
            <w:tcBorders>
              <w:top w:val="nil"/>
              <w:left w:val="nil"/>
              <w:bottom w:val="single" w:color="000000" w:sz="8" w:space="0"/>
              <w:right w:val="single" w:color="000000" w:sz="8" w:space="0"/>
            </w:tcBorders>
            <w:shd w:val="clear" w:color="auto" w:fill="auto"/>
            <w:vAlign w:val="center"/>
          </w:tcPr>
          <w:p w14:paraId="07971BD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药库同步</w:t>
            </w:r>
          </w:p>
        </w:tc>
      </w:tr>
      <w:tr w14:paraId="27A0F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75BA3F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w:t>
            </w:r>
          </w:p>
        </w:tc>
        <w:tc>
          <w:tcPr>
            <w:tcW w:w="7253" w:type="dxa"/>
            <w:tcBorders>
              <w:top w:val="nil"/>
              <w:left w:val="nil"/>
              <w:bottom w:val="single" w:color="000000" w:sz="8" w:space="0"/>
              <w:right w:val="single" w:color="000000" w:sz="8" w:space="0"/>
            </w:tcBorders>
            <w:shd w:val="clear" w:color="auto" w:fill="auto"/>
            <w:vAlign w:val="center"/>
          </w:tcPr>
          <w:p w14:paraId="1D2E09D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其他HIS系统里面的模块</w:t>
            </w:r>
          </w:p>
        </w:tc>
      </w:tr>
    </w:tbl>
    <w:p w14:paraId="60932858">
      <w:pPr>
        <w:spacing w:line="360" w:lineRule="auto"/>
        <w:rPr>
          <w:rFonts w:hint="eastAsia" w:asciiTheme="minorEastAsia" w:hAnsiTheme="minorEastAsia" w:eastAsiaTheme="minorEastAsia" w:cstheme="minorEastAsia"/>
          <w:sz w:val="28"/>
          <w:szCs w:val="28"/>
        </w:rPr>
      </w:pPr>
    </w:p>
    <w:p w14:paraId="087FB0D5">
      <w:pPr>
        <w:widowControl/>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14:paraId="25AF8E55">
      <w:pPr>
        <w:spacing w:line="360" w:lineRule="auto"/>
        <w:rPr>
          <w:rFonts w:hint="eastAsia" w:asciiTheme="minorEastAsia" w:hAnsiTheme="minorEastAsia" w:eastAsiaTheme="minorEastAsia" w:cstheme="minorEastAsia"/>
          <w:sz w:val="28"/>
          <w:szCs w:val="28"/>
        </w:rPr>
      </w:pPr>
    </w:p>
    <w:p w14:paraId="5AF41A22">
      <w:pPr>
        <w:pStyle w:val="4"/>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4.3.3维保服务内容</w:t>
      </w:r>
    </w:p>
    <w:p w14:paraId="619B8096">
      <w:pPr>
        <w:pStyle w:val="12"/>
        <w:tabs>
          <w:tab w:val="left" w:pos="0"/>
        </w:tabs>
        <w:spacing w:after="0"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医院信息化建设项目从项目规划、建设到维护的各个阶段，为医院信息化建设项目提供完整的技术支持。要提供以下四个方面的维保支持：</w:t>
      </w:r>
    </w:p>
    <w:p w14:paraId="25A0EC76">
      <w:pPr>
        <w:pStyle w:val="5"/>
        <w:spacing w:before="0" w:after="0"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4.3.3.1解决方案</w:t>
      </w:r>
    </w:p>
    <w:p w14:paraId="299C28E9">
      <w:pPr>
        <w:pStyle w:val="12"/>
        <w:tabs>
          <w:tab w:val="left" w:pos="0"/>
        </w:tabs>
        <w:spacing w:after="0"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解决方案级的维护支持，包括系统建设阶段的系统整体规划和产品的升级服务。系统建设阶段，将与医院全力合作，制定一体化的</w:t>
      </w:r>
      <w:r>
        <w:rPr>
          <w:rFonts w:hint="eastAsia" w:asciiTheme="minorEastAsia" w:hAnsiTheme="minorEastAsia" w:eastAsiaTheme="minorEastAsia" w:cstheme="minorEastAsia"/>
          <w:kern w:val="0"/>
          <w:sz w:val="28"/>
          <w:szCs w:val="28"/>
        </w:rPr>
        <w:t>各个医院信息</w:t>
      </w:r>
      <w:r>
        <w:rPr>
          <w:rFonts w:hint="eastAsia" w:asciiTheme="minorEastAsia" w:hAnsiTheme="minorEastAsia" w:eastAsiaTheme="minorEastAsia" w:cstheme="minorEastAsia"/>
          <w:sz w:val="28"/>
          <w:szCs w:val="28"/>
        </w:rPr>
        <w:t>系统技术方案和系统管理方案。基于开发、可扩展的应用系统，将为医院提供持续的产品升级服务及系统运行平台的升级服务方案。</w:t>
      </w:r>
    </w:p>
    <w:p w14:paraId="66DA3567">
      <w:pPr>
        <w:pStyle w:val="12"/>
        <w:tabs>
          <w:tab w:val="left" w:pos="0"/>
        </w:tabs>
        <w:spacing w:after="0"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系统维护，详细工作内容包括：</w:t>
      </w:r>
    </w:p>
    <w:p w14:paraId="5C3FAA8D">
      <w:pPr>
        <w:pStyle w:val="12"/>
        <w:numPr>
          <w:ilvl w:val="0"/>
          <w:numId w:val="3"/>
        </w:numPr>
        <w:tabs>
          <w:tab w:val="clear" w:pos="940"/>
        </w:tabs>
        <w:spacing w:after="0" w:line="360" w:lineRule="auto"/>
        <w:ind w:left="1142" w:leftChars="270" w:hanging="386" w:hangingChars="13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提供系统技术与业务咨询；</w:t>
      </w:r>
    </w:p>
    <w:p w14:paraId="46951B92">
      <w:pPr>
        <w:pStyle w:val="12"/>
        <w:numPr>
          <w:ilvl w:val="0"/>
          <w:numId w:val="3"/>
        </w:numPr>
        <w:tabs>
          <w:tab w:val="clear" w:pos="940"/>
        </w:tabs>
        <w:spacing w:after="0" w:line="360" w:lineRule="auto"/>
        <w:ind w:left="1142" w:leftChars="270" w:hanging="386" w:hangingChars="13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指导技术人员处理异常数据； </w:t>
      </w:r>
    </w:p>
    <w:p w14:paraId="614F8648">
      <w:pPr>
        <w:pStyle w:val="12"/>
        <w:numPr>
          <w:ilvl w:val="0"/>
          <w:numId w:val="3"/>
        </w:numPr>
        <w:tabs>
          <w:tab w:val="clear" w:pos="940"/>
        </w:tabs>
        <w:spacing w:after="0" w:line="360" w:lineRule="auto"/>
        <w:ind w:left="1142" w:leftChars="270" w:hanging="386" w:hangingChars="13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系统故障现场处理；</w:t>
      </w:r>
    </w:p>
    <w:p w14:paraId="42DF549E">
      <w:pPr>
        <w:pStyle w:val="12"/>
        <w:numPr>
          <w:ilvl w:val="0"/>
          <w:numId w:val="3"/>
        </w:numPr>
        <w:tabs>
          <w:tab w:val="clear" w:pos="940"/>
        </w:tabs>
        <w:spacing w:after="0" w:line="360" w:lineRule="auto"/>
        <w:ind w:left="1142" w:leftChars="270" w:hanging="386" w:hangingChars="13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系统Bug修改。</w:t>
      </w:r>
    </w:p>
    <w:p w14:paraId="22014AE0">
      <w:pPr>
        <w:pStyle w:val="5"/>
        <w:spacing w:before="0" w:after="0"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4.3.3.2技术资料</w:t>
      </w:r>
    </w:p>
    <w:p w14:paraId="26A227AD">
      <w:pPr>
        <w:pStyle w:val="12"/>
        <w:tabs>
          <w:tab w:val="left" w:pos="0"/>
        </w:tabs>
        <w:spacing w:after="0"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在建设系统项目时，建立严谨的项目质量控制体系，项目执行过程中，项目交付时，将提供给各个医院详细的技术资料，例如：系统配置手册、系统操作手册及操作培训课件、系统安装手册等等。</w:t>
      </w:r>
    </w:p>
    <w:p w14:paraId="5D808CD5">
      <w:pPr>
        <w:pStyle w:val="5"/>
        <w:spacing w:before="0" w:after="0"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4.3.3.3技术培训</w:t>
      </w:r>
    </w:p>
    <w:p w14:paraId="27A7C017">
      <w:pPr>
        <w:pStyle w:val="12"/>
        <w:tabs>
          <w:tab w:val="left" w:pos="0"/>
        </w:tabs>
        <w:spacing w:after="0"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医院信息化建设项目的验收交付仅仅是一个开端，对系统最大的考验之一就是系统使用者对应用软件的理解程度和熟悉程度。因而技术培训是保障系统运行非常关键的一项工作。针对应用系统特点，采用软件使用人员培训和系统管理人员培训相结合的方式开展工作。</w:t>
      </w:r>
    </w:p>
    <w:p w14:paraId="6980FDBB">
      <w:pPr>
        <w:pStyle w:val="12"/>
        <w:tabs>
          <w:tab w:val="left" w:pos="0"/>
        </w:tabs>
        <w:spacing w:after="0"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br w:type="page"/>
      </w:r>
    </w:p>
    <w:p w14:paraId="1492E4CC">
      <w:pPr>
        <w:tabs>
          <w:tab w:val="left" w:pos="636"/>
          <w:tab w:val="left" w:pos="960"/>
        </w:tabs>
        <w:spacing w:line="360" w:lineRule="auto"/>
        <w:ind w:left="633"/>
        <w:rPr>
          <w:rFonts w:hint="eastAsia" w:asciiTheme="minorEastAsia" w:hAnsiTheme="minorEastAsia" w:eastAsiaTheme="minorEastAsia" w:cstheme="minorEastAsia"/>
          <w:color w:val="000000"/>
          <w:sz w:val="28"/>
          <w:szCs w:val="28"/>
        </w:rPr>
      </w:pPr>
    </w:p>
    <w:p w14:paraId="6260353B">
      <w:pPr>
        <w:pStyle w:val="4"/>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4.3.4维保服务方式</w:t>
      </w:r>
    </w:p>
    <w:p w14:paraId="1FE71172">
      <w:pPr>
        <w:pStyle w:val="5"/>
        <w:spacing w:before="0" w:after="0"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4.3.4.1服务方式</w:t>
      </w:r>
    </w:p>
    <w:p w14:paraId="7E95034C">
      <w:pPr>
        <w:pStyle w:val="22"/>
        <w:tabs>
          <w:tab w:val="left" w:pos="0"/>
        </w:tabs>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1.维保期内，提供7×24的技术支持；</w:t>
      </w:r>
    </w:p>
    <w:p w14:paraId="35AC865A">
      <w:pPr>
        <w:pStyle w:val="22"/>
        <w:tabs>
          <w:tab w:val="left" w:pos="0"/>
        </w:tabs>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2.正常工作时间，现场驻点支持；</w:t>
      </w:r>
    </w:p>
    <w:p w14:paraId="36AAFB65">
      <w:pPr>
        <w:pStyle w:val="22"/>
        <w:tabs>
          <w:tab w:val="left" w:pos="0"/>
        </w:tabs>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3.非正常工作时间，实时电话和远程方式给予响应；严重故障时，2小时内现场响应。</w:t>
      </w:r>
    </w:p>
    <w:p w14:paraId="587B1D38">
      <w:pPr>
        <w:pStyle w:val="22"/>
        <w:tabs>
          <w:tab w:val="left" w:pos="0"/>
        </w:tabs>
        <w:ind w:left="0"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4.每三个月进行一次例行检测服务。</w:t>
      </w:r>
    </w:p>
    <w:p w14:paraId="061CCAC8">
      <w:pPr>
        <w:pStyle w:val="22"/>
        <w:tabs>
          <w:tab w:val="left" w:pos="0"/>
        </w:tabs>
        <w:ind w:left="0" w:firstLine="560" w:firstLineChars="200"/>
        <w:rPr>
          <w:rFonts w:hint="eastAsia" w:asciiTheme="minorEastAsia" w:hAnsiTheme="minorEastAsia" w:eastAsiaTheme="minorEastAsia" w:cstheme="minorEastAsia"/>
          <w:sz w:val="28"/>
          <w:szCs w:val="28"/>
        </w:rPr>
      </w:pPr>
    </w:p>
    <w:p w14:paraId="199C218B">
      <w:pPr>
        <w:pStyle w:val="5"/>
        <w:spacing w:before="0" w:after="0"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4.3.4.2人员安排</w:t>
      </w:r>
    </w:p>
    <w:p w14:paraId="15BF7E88">
      <w:pPr>
        <w:rPr>
          <w:rFonts w:hint="eastAsia" w:asciiTheme="minorEastAsia" w:hAnsiTheme="minorEastAsia" w:eastAsiaTheme="minorEastAsia" w:cstheme="minorEastAsia"/>
          <w:sz w:val="28"/>
          <w:szCs w:val="28"/>
        </w:rPr>
      </w:pPr>
    </w:p>
    <w:tbl>
      <w:tblPr>
        <w:tblStyle w:val="13"/>
        <w:tblW w:w="8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46"/>
        <w:gridCol w:w="1559"/>
        <w:gridCol w:w="1559"/>
        <w:gridCol w:w="2222"/>
      </w:tblGrid>
      <w:tr w14:paraId="1342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jc w:val="center"/>
        </w:trPr>
        <w:tc>
          <w:tcPr>
            <w:tcW w:w="993" w:type="dxa"/>
            <w:tcBorders>
              <w:top w:val="single" w:color="auto" w:sz="4" w:space="0"/>
              <w:left w:val="single" w:color="auto" w:sz="4" w:space="0"/>
              <w:bottom w:val="single" w:color="auto" w:sz="4" w:space="0"/>
              <w:right w:val="single" w:color="auto" w:sz="4" w:space="0"/>
            </w:tcBorders>
            <w:shd w:val="clear" w:color="auto" w:fill="D7D7D7"/>
            <w:vAlign w:val="center"/>
          </w:tcPr>
          <w:p w14:paraId="6E65E140">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bidi="ar"/>
              </w:rPr>
              <w:t>序号</w:t>
            </w:r>
          </w:p>
        </w:tc>
        <w:tc>
          <w:tcPr>
            <w:tcW w:w="1746" w:type="dxa"/>
            <w:tcBorders>
              <w:top w:val="single" w:color="auto" w:sz="4" w:space="0"/>
              <w:left w:val="single" w:color="auto" w:sz="4" w:space="0"/>
              <w:bottom w:val="single" w:color="auto" w:sz="4" w:space="0"/>
              <w:right w:val="single" w:color="auto" w:sz="4" w:space="0"/>
            </w:tcBorders>
            <w:shd w:val="clear" w:color="auto" w:fill="D7D7D7"/>
            <w:vAlign w:val="center"/>
          </w:tcPr>
          <w:p w14:paraId="557F36C8">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人员级别</w:t>
            </w:r>
          </w:p>
        </w:tc>
        <w:tc>
          <w:tcPr>
            <w:tcW w:w="1559" w:type="dxa"/>
            <w:tcBorders>
              <w:top w:val="single" w:color="auto" w:sz="4" w:space="0"/>
              <w:left w:val="single" w:color="auto" w:sz="4" w:space="0"/>
              <w:bottom w:val="single" w:color="auto" w:sz="4" w:space="0"/>
              <w:right w:val="single" w:color="auto" w:sz="4" w:space="0"/>
            </w:tcBorders>
            <w:shd w:val="clear" w:color="auto" w:fill="D7D7D7"/>
          </w:tcPr>
          <w:p w14:paraId="0C656B1B">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经验</w:t>
            </w:r>
          </w:p>
        </w:tc>
        <w:tc>
          <w:tcPr>
            <w:tcW w:w="1559" w:type="dxa"/>
            <w:tcBorders>
              <w:top w:val="single" w:color="auto" w:sz="4" w:space="0"/>
              <w:left w:val="single" w:color="auto" w:sz="4" w:space="0"/>
              <w:bottom w:val="single" w:color="auto" w:sz="4" w:space="0"/>
              <w:right w:val="single" w:color="auto" w:sz="4" w:space="0"/>
            </w:tcBorders>
            <w:shd w:val="clear" w:color="auto" w:fill="D7D7D7"/>
            <w:vAlign w:val="center"/>
          </w:tcPr>
          <w:p w14:paraId="29CA931F">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数量</w:t>
            </w:r>
          </w:p>
        </w:tc>
        <w:tc>
          <w:tcPr>
            <w:tcW w:w="2222" w:type="dxa"/>
            <w:tcBorders>
              <w:top w:val="single" w:color="auto" w:sz="4" w:space="0"/>
              <w:left w:val="single" w:color="auto" w:sz="4" w:space="0"/>
              <w:bottom w:val="single" w:color="auto" w:sz="4" w:space="0"/>
              <w:right w:val="single" w:color="auto" w:sz="4" w:space="0"/>
            </w:tcBorders>
            <w:shd w:val="clear" w:color="auto" w:fill="D7D7D7"/>
          </w:tcPr>
          <w:p w14:paraId="5B7ADB76">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服务方式</w:t>
            </w:r>
          </w:p>
        </w:tc>
      </w:tr>
      <w:tr w14:paraId="276F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jc w:val="cent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1CB7DFE">
            <w:pPr>
              <w:spacing w:line="360" w:lineRule="auto"/>
              <w:jc w:val="center"/>
              <w:rPr>
                <w:rFonts w:hint="eastAsia"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t>1</w:t>
            </w:r>
          </w:p>
        </w:tc>
        <w:tc>
          <w:tcPr>
            <w:tcW w:w="1746" w:type="dxa"/>
            <w:tcBorders>
              <w:top w:val="single" w:color="auto" w:sz="4" w:space="0"/>
              <w:left w:val="single" w:color="auto" w:sz="4" w:space="0"/>
              <w:bottom w:val="single" w:color="auto" w:sz="4" w:space="0"/>
              <w:right w:val="single" w:color="auto" w:sz="4" w:space="0"/>
            </w:tcBorders>
            <w:shd w:val="clear" w:color="auto" w:fill="auto"/>
            <w:vAlign w:val="center"/>
          </w:tcPr>
          <w:p w14:paraId="66AD5116">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中级工程师</w:t>
            </w:r>
          </w:p>
        </w:tc>
        <w:tc>
          <w:tcPr>
            <w:tcW w:w="1559" w:type="dxa"/>
            <w:tcBorders>
              <w:top w:val="single" w:color="auto" w:sz="4" w:space="0"/>
              <w:left w:val="single" w:color="auto" w:sz="4" w:space="0"/>
              <w:bottom w:val="single" w:color="auto" w:sz="4" w:space="0"/>
              <w:right w:val="single" w:color="auto" w:sz="4" w:space="0"/>
            </w:tcBorders>
          </w:tcPr>
          <w:p w14:paraId="220CB4B3">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年以上</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C7D0C98">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1名</w:t>
            </w:r>
          </w:p>
        </w:tc>
        <w:tc>
          <w:tcPr>
            <w:tcW w:w="2222" w:type="dxa"/>
            <w:tcBorders>
              <w:top w:val="single" w:color="auto" w:sz="4" w:space="0"/>
              <w:left w:val="single" w:color="auto" w:sz="4" w:space="0"/>
              <w:bottom w:val="single" w:color="auto" w:sz="4" w:space="0"/>
              <w:right w:val="single" w:color="auto" w:sz="4" w:space="0"/>
            </w:tcBorders>
          </w:tcPr>
          <w:p w14:paraId="44590DB1">
            <w:pPr>
              <w:spacing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远程支持</w:t>
            </w:r>
          </w:p>
        </w:tc>
      </w:tr>
    </w:tbl>
    <w:p w14:paraId="6CC82460">
      <w:pPr>
        <w:pStyle w:val="22"/>
        <w:tabs>
          <w:tab w:val="left" w:pos="0"/>
        </w:tabs>
        <w:ind w:left="0" w:firstLine="548" w:firstLineChars="196"/>
        <w:rPr>
          <w:rFonts w:hint="eastAsia" w:asciiTheme="minorEastAsia" w:hAnsiTheme="minorEastAsia" w:eastAsiaTheme="minorEastAsia" w:cstheme="minorEastAsia"/>
          <w:sz w:val="28"/>
          <w:szCs w:val="28"/>
        </w:rPr>
      </w:pPr>
    </w:p>
    <w:p w14:paraId="552871E8">
      <w:pPr>
        <w:widowControl/>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br w:type="page"/>
      </w:r>
    </w:p>
    <w:p w14:paraId="0BA6B504">
      <w:pPr>
        <w:tabs>
          <w:tab w:val="left" w:pos="636"/>
          <w:tab w:val="left" w:pos="960"/>
        </w:tabs>
        <w:spacing w:line="360" w:lineRule="auto"/>
        <w:ind w:left="633"/>
        <w:rPr>
          <w:rFonts w:hint="eastAsia" w:asciiTheme="minorEastAsia" w:hAnsiTheme="minorEastAsia" w:eastAsiaTheme="minorEastAsia" w:cstheme="minorEastAsia"/>
          <w:color w:val="000000"/>
          <w:sz w:val="28"/>
          <w:szCs w:val="28"/>
        </w:rPr>
      </w:pPr>
    </w:p>
    <w:p w14:paraId="157B04DE">
      <w:pPr>
        <w:pStyle w:val="4"/>
        <w:numPr>
          <w:ilvl w:val="0"/>
          <w:numId w:val="0"/>
        </w:numPr>
        <w:tabs>
          <w:tab w:val="left" w:pos="814"/>
        </w:tabs>
        <w:adjustRightInd w:val="0"/>
        <w:spacing w:before="0" w:after="0" w:line="360" w:lineRule="auto"/>
        <w:textAlignment w:val="baseline"/>
        <w:rPr>
          <w:rFonts w:hint="eastAsia" w:asciiTheme="minorEastAsia" w:hAnsiTheme="minorEastAsia" w:eastAsiaTheme="minorEastAsia" w:cstheme="minorEastAsia"/>
          <w:sz w:val="28"/>
          <w:szCs w:val="28"/>
        </w:rPr>
      </w:pPr>
      <w:bookmarkStart w:id="8" w:name="_Toc378251531"/>
      <w:bookmarkStart w:id="9" w:name="_Toc173059457"/>
      <w:bookmarkStart w:id="10" w:name="_Toc291617362"/>
      <w:bookmarkStart w:id="11" w:name="_Toc452553800"/>
      <w:bookmarkStart w:id="12" w:name="_Toc289338559"/>
      <w:bookmarkStart w:id="13" w:name="_Toc481499322"/>
      <w:bookmarkStart w:id="14" w:name="_Toc174344678"/>
      <w:bookmarkStart w:id="15" w:name="_Toc236134717"/>
      <w:bookmarkStart w:id="16" w:name="_Toc174771895"/>
      <w:bookmarkStart w:id="17" w:name="_Toc432757086"/>
      <w:bookmarkStart w:id="18" w:name="_Toc166450578"/>
      <w:bookmarkStart w:id="19" w:name="_Toc153014370"/>
      <w:r>
        <w:rPr>
          <w:rFonts w:hint="eastAsia" w:asciiTheme="minorEastAsia" w:hAnsiTheme="minorEastAsia" w:eastAsiaTheme="minorEastAsia" w:cstheme="minorEastAsia"/>
          <w:sz w:val="28"/>
          <w:szCs w:val="28"/>
          <w:lang w:val="en-US" w:eastAsia="zh-CN"/>
        </w:rPr>
        <w:t>4.3.5</w:t>
      </w:r>
      <w:r>
        <w:rPr>
          <w:rFonts w:hint="eastAsia" w:asciiTheme="minorEastAsia" w:hAnsiTheme="minorEastAsia" w:eastAsiaTheme="minorEastAsia" w:cstheme="minorEastAsia"/>
          <w:sz w:val="28"/>
          <w:szCs w:val="28"/>
        </w:rPr>
        <w:t>应急服务措施</w:t>
      </w:r>
      <w:bookmarkEnd w:id="8"/>
      <w:bookmarkEnd w:id="9"/>
      <w:bookmarkEnd w:id="10"/>
      <w:bookmarkEnd w:id="11"/>
      <w:bookmarkEnd w:id="12"/>
      <w:bookmarkEnd w:id="13"/>
      <w:bookmarkEnd w:id="14"/>
      <w:bookmarkEnd w:id="15"/>
      <w:bookmarkEnd w:id="16"/>
      <w:bookmarkEnd w:id="17"/>
      <w:bookmarkEnd w:id="18"/>
      <w:bookmarkEnd w:id="19"/>
    </w:p>
    <w:p w14:paraId="2B7664C8">
      <w:pPr>
        <w:pStyle w:val="12"/>
        <w:tabs>
          <w:tab w:val="left" w:pos="0"/>
        </w:tabs>
        <w:spacing w:after="0"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针对医院信息化建设项目的特点，针对项目中技术关键点和风险点，预先制定应急预案，对相关问题和风险作评估，提出应急解决预案。</w:t>
      </w:r>
    </w:p>
    <w:p w14:paraId="780525F8">
      <w:pPr>
        <w:pStyle w:val="12"/>
        <w:tabs>
          <w:tab w:val="left" w:pos="0"/>
        </w:tabs>
        <w:spacing w:after="0"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针对医院信息化建设项目的长期性特点，我们为本项目配置专人作为服务联络人，并有用户服务热线24小时值班负责应急预案启动和人员调派。</w:t>
      </w:r>
    </w:p>
    <w:p w14:paraId="788E88B6">
      <w:pPr>
        <w:pStyle w:val="12"/>
        <w:tabs>
          <w:tab w:val="left" w:pos="0"/>
        </w:tabs>
        <w:spacing w:after="0"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当发生了某一应急事故之后，根据预案设定流程，我们会派出资深人员进入现场分析解决问题，并在解决后深入探讨问题原因，查明真相，根据实际情况查找各自的不足之处，并安排整改计划，针对性措施和应急预案修改，“亡羊补牢，为时不晚”，坚决杜绝同类事件的再次发生。</w:t>
      </w:r>
    </w:p>
    <w:p w14:paraId="0F1FA46F">
      <w:pPr>
        <w:pStyle w:val="5"/>
        <w:spacing w:before="0" w:after="0" w:line="360" w:lineRule="auto"/>
        <w:rPr>
          <w:rFonts w:hint="eastAsia" w:asciiTheme="minorEastAsia" w:hAnsiTheme="minorEastAsia" w:eastAsiaTheme="minorEastAsia" w:cstheme="minorEastAsia"/>
          <w:sz w:val="28"/>
          <w:szCs w:val="28"/>
          <w:lang w:val="en-US" w:eastAsia="zh-CN"/>
        </w:rPr>
      </w:pPr>
      <w:bookmarkStart w:id="20" w:name="_Toc212309679"/>
      <w:bookmarkStart w:id="21" w:name="_Toc181971501"/>
      <w:bookmarkStart w:id="22" w:name="_Toc182063232"/>
      <w:bookmarkStart w:id="23" w:name="_Toc378251532"/>
      <w:bookmarkStart w:id="24" w:name="_Toc432757087"/>
      <w:bookmarkStart w:id="25" w:name="_Toc291617363"/>
      <w:bookmarkStart w:id="26" w:name="_Toc289338560"/>
      <w:bookmarkStart w:id="27" w:name="_Toc481499323"/>
      <w:r>
        <w:rPr>
          <w:rFonts w:hint="eastAsia" w:asciiTheme="minorEastAsia" w:hAnsiTheme="minorEastAsia" w:eastAsiaTheme="minorEastAsia" w:cstheme="minorEastAsia"/>
          <w:sz w:val="28"/>
          <w:szCs w:val="28"/>
          <w:lang w:val="en-US" w:eastAsia="zh-CN"/>
        </w:rPr>
        <w:t>4.3.5.1各类问题的维护响应</w:t>
      </w:r>
      <w:bookmarkEnd w:id="20"/>
      <w:bookmarkEnd w:id="21"/>
      <w:bookmarkEnd w:id="22"/>
      <w:r>
        <w:rPr>
          <w:rFonts w:hint="eastAsia" w:asciiTheme="minorEastAsia" w:hAnsiTheme="minorEastAsia" w:eastAsiaTheme="minorEastAsia" w:cstheme="minorEastAsia"/>
          <w:sz w:val="28"/>
          <w:szCs w:val="28"/>
          <w:lang w:val="en-US" w:eastAsia="zh-CN"/>
        </w:rPr>
        <w:t>方式</w:t>
      </w:r>
      <w:bookmarkEnd w:id="23"/>
      <w:bookmarkEnd w:id="24"/>
      <w:bookmarkEnd w:id="25"/>
      <w:bookmarkEnd w:id="26"/>
      <w:bookmarkEnd w:id="27"/>
    </w:p>
    <w:p w14:paraId="4BF3E29B">
      <w:pPr>
        <w:tabs>
          <w:tab w:val="left" w:pos="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我们将医院信息化建设项目建设、运行过程中可能出现的问题划分为如下几种：</w:t>
      </w:r>
    </w:p>
    <w:p w14:paraId="66493B8F">
      <w:pPr>
        <w:tabs>
          <w:tab w:val="left" w:pos="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类问题：严重影响整个系统运行，导致系统不能正常运转，业务处理错误严重且工作流程不能正常进行，网络连接中断等；此类问题需要在最短的时间内予以解决，由现场服务工程师确定问题原因；2小时之内针对实际问题给出详细解决方案，并立即着手进行处理；</w:t>
      </w:r>
    </w:p>
    <w:p w14:paraId="227EC254">
      <w:pPr>
        <w:tabs>
          <w:tab w:val="left" w:pos="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B类问题：影响了系统的正常运行，但没有导致系统工作流程和业务处理；此类问题我们在发现后应该立即着手解决，并在最快时间内予以解决， 由现场服务工程师确定问题原因，并将在4小时内针对实际问题给出详细解决方案，并立即着手进行处理；</w:t>
      </w:r>
    </w:p>
    <w:p w14:paraId="73F1E123">
      <w:pPr>
        <w:tabs>
          <w:tab w:val="left" w:pos="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C类问题：没有影响到系统的正常运行，但为了系统日后的正常使用必须加以修改或完善；此类问题我们需要同应用系统维护人员进行协调，在确定后具体的解决方案后，现场维护人员将与医院工作人员联系并确定问题原因，在8小时内与医院信息工作小组协商出具体解决办法和时间安排，并着手按照计划进行修改，保证在约定时间内完成问题解决； </w:t>
      </w:r>
    </w:p>
    <w:p w14:paraId="2156E6A4">
      <w:pPr>
        <w:tabs>
          <w:tab w:val="left" w:pos="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类问题：随着医院信息化建设项目不断的深入，必然需要不断的完善和加强，这是需要通过修改、测试和再应用的多次循环来逐步实现的；因此随着系统应用的不断深入，可能会提出一些的软件系统的完善和修改建议，对于此类问题，需要由合作双方来共同协商制定修改计划进行。</w:t>
      </w:r>
    </w:p>
    <w:p w14:paraId="1DDADCD9">
      <w:pPr>
        <w:tabs>
          <w:tab w:val="left" w:pos="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服务保证期外对于软件系统出现各类问题，我们将本着与医院信息化建设项目工作小组竭诚合作，为医院提供优质满意服务，努力提高应用系统软件的可靠性、易用性、可维护性的基本原则，由项目经理为总协调人，在接到用户书面形式的正式通知后1个工作日内，将同医院的技术人员一道对软件功能的发展和完善进行友好协商，在3个工作日内给出问题的具体解决办法和时间安排，并据此开展工作；对于本公司应负担部分的工作修改完成</w:t>
      </w:r>
      <w:bookmarkStart w:id="28" w:name="_GoBack"/>
      <w:bookmarkEnd w:id="28"/>
      <w:r>
        <w:rPr>
          <w:rFonts w:hint="eastAsia" w:asciiTheme="minorEastAsia" w:hAnsiTheme="minorEastAsia" w:eastAsiaTheme="minorEastAsia" w:cstheme="minorEastAsia"/>
          <w:sz w:val="28"/>
          <w:szCs w:val="28"/>
        </w:rPr>
        <w:t>，功能性新增或增强的内容我们将酌情收取一定的成本费用。</w:t>
      </w:r>
    </w:p>
    <w:p w14:paraId="70573E4E">
      <w:pPr>
        <w:tabs>
          <w:tab w:val="left" w:pos="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公司本着“提供易用、可靠的产品和满意的服务”的质量目标，对于软件日常运行过程中以上四类问题的服务响应时间如下表：</w:t>
      </w:r>
    </w:p>
    <w:tbl>
      <w:tblPr>
        <w:tblStyle w:val="13"/>
        <w:tblW w:w="886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077"/>
        <w:gridCol w:w="1400"/>
        <w:gridCol w:w="1926"/>
        <w:gridCol w:w="3136"/>
      </w:tblGrid>
      <w:tr w14:paraId="1EA210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blHeader/>
          <w:jc w:val="center"/>
        </w:trPr>
        <w:tc>
          <w:tcPr>
            <w:tcW w:w="1328" w:type="dxa"/>
            <w:shd w:val="clear" w:color="auto" w:fill="E6E6E6"/>
            <w:tcMar>
              <w:top w:w="57" w:type="dxa"/>
              <w:bottom w:w="57" w:type="dxa"/>
            </w:tcMar>
          </w:tcPr>
          <w:p w14:paraId="5DFE2F7E">
            <w:pPr>
              <w:spacing w:line="300" w:lineRule="exac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分类</w:t>
            </w:r>
          </w:p>
        </w:tc>
        <w:tc>
          <w:tcPr>
            <w:tcW w:w="1077" w:type="dxa"/>
            <w:shd w:val="clear" w:color="auto" w:fill="E6E6E6"/>
            <w:tcMar>
              <w:top w:w="57" w:type="dxa"/>
              <w:bottom w:w="57" w:type="dxa"/>
            </w:tcMar>
          </w:tcPr>
          <w:p w14:paraId="7B70EA08">
            <w:pPr>
              <w:spacing w:line="300" w:lineRule="exact"/>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阶段</w:t>
            </w:r>
          </w:p>
        </w:tc>
        <w:tc>
          <w:tcPr>
            <w:tcW w:w="1400" w:type="dxa"/>
            <w:shd w:val="clear" w:color="auto" w:fill="E6E6E6"/>
            <w:tcMar>
              <w:top w:w="57" w:type="dxa"/>
              <w:bottom w:w="57" w:type="dxa"/>
            </w:tcMar>
          </w:tcPr>
          <w:p w14:paraId="35CF3F60">
            <w:pPr>
              <w:spacing w:line="300" w:lineRule="exact"/>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响应时间</w:t>
            </w:r>
          </w:p>
        </w:tc>
        <w:tc>
          <w:tcPr>
            <w:tcW w:w="1926" w:type="dxa"/>
            <w:shd w:val="clear" w:color="auto" w:fill="E6E6E6"/>
            <w:tcMar>
              <w:top w:w="57" w:type="dxa"/>
              <w:bottom w:w="57" w:type="dxa"/>
            </w:tcMar>
          </w:tcPr>
          <w:p w14:paraId="6ABF1320">
            <w:pPr>
              <w:spacing w:line="300" w:lineRule="exac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服务方式</w:t>
            </w:r>
          </w:p>
        </w:tc>
        <w:tc>
          <w:tcPr>
            <w:tcW w:w="3136" w:type="dxa"/>
            <w:shd w:val="clear" w:color="auto" w:fill="E6E6E6"/>
            <w:tcMar>
              <w:top w:w="57" w:type="dxa"/>
              <w:bottom w:w="57" w:type="dxa"/>
            </w:tcMar>
          </w:tcPr>
          <w:p w14:paraId="3F4D96E1">
            <w:pPr>
              <w:spacing w:line="300" w:lineRule="exact"/>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解决时间</w:t>
            </w:r>
          </w:p>
        </w:tc>
      </w:tr>
      <w:tr w14:paraId="05A850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328" w:type="dxa"/>
            <w:tcMar>
              <w:top w:w="57" w:type="dxa"/>
              <w:bottom w:w="57" w:type="dxa"/>
            </w:tcMar>
          </w:tcPr>
          <w:p w14:paraId="4A70301C">
            <w:pPr>
              <w:spacing w:line="3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A类问题</w:t>
            </w:r>
          </w:p>
        </w:tc>
        <w:tc>
          <w:tcPr>
            <w:tcW w:w="1077" w:type="dxa"/>
            <w:tcMar>
              <w:top w:w="57" w:type="dxa"/>
              <w:bottom w:w="57" w:type="dxa"/>
            </w:tcMar>
          </w:tcPr>
          <w:p w14:paraId="4CF27E1C">
            <w:pPr>
              <w:spacing w:line="3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合同期内</w:t>
            </w:r>
          </w:p>
        </w:tc>
        <w:tc>
          <w:tcPr>
            <w:tcW w:w="1400" w:type="dxa"/>
            <w:tcMar>
              <w:top w:w="57" w:type="dxa"/>
              <w:bottom w:w="57" w:type="dxa"/>
            </w:tcMar>
          </w:tcPr>
          <w:p w14:paraId="0DDCCD25">
            <w:pPr>
              <w:spacing w:line="3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立即</w:t>
            </w:r>
          </w:p>
        </w:tc>
        <w:tc>
          <w:tcPr>
            <w:tcW w:w="1926" w:type="dxa"/>
            <w:tcMar>
              <w:top w:w="57" w:type="dxa"/>
              <w:bottom w:w="57" w:type="dxa"/>
            </w:tcMar>
          </w:tcPr>
          <w:p w14:paraId="6AB6B72A">
            <w:pPr>
              <w:spacing w:line="3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现场服务</w:t>
            </w:r>
          </w:p>
        </w:tc>
        <w:tc>
          <w:tcPr>
            <w:tcW w:w="3136" w:type="dxa"/>
            <w:tcMar>
              <w:top w:w="57" w:type="dxa"/>
              <w:bottom w:w="57" w:type="dxa"/>
            </w:tcMar>
          </w:tcPr>
          <w:p w14:paraId="7E9DC555">
            <w:pPr>
              <w:spacing w:line="3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现场立即确定解决方案，争取4小时内解决；</w:t>
            </w:r>
          </w:p>
        </w:tc>
      </w:tr>
      <w:tr w14:paraId="5EE16A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328" w:type="dxa"/>
            <w:tcMar>
              <w:top w:w="57" w:type="dxa"/>
              <w:bottom w:w="57" w:type="dxa"/>
            </w:tcMar>
          </w:tcPr>
          <w:p w14:paraId="2524493D">
            <w:pPr>
              <w:spacing w:line="3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B类问题</w:t>
            </w:r>
          </w:p>
        </w:tc>
        <w:tc>
          <w:tcPr>
            <w:tcW w:w="1077" w:type="dxa"/>
            <w:tcMar>
              <w:top w:w="57" w:type="dxa"/>
              <w:bottom w:w="57" w:type="dxa"/>
            </w:tcMar>
          </w:tcPr>
          <w:p w14:paraId="7C1A78BB">
            <w:pPr>
              <w:spacing w:line="3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合同期内</w:t>
            </w:r>
          </w:p>
        </w:tc>
        <w:tc>
          <w:tcPr>
            <w:tcW w:w="1400" w:type="dxa"/>
            <w:tcMar>
              <w:top w:w="57" w:type="dxa"/>
              <w:bottom w:w="57" w:type="dxa"/>
            </w:tcMar>
          </w:tcPr>
          <w:p w14:paraId="1E969A64">
            <w:pPr>
              <w:spacing w:line="3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立即</w:t>
            </w:r>
          </w:p>
        </w:tc>
        <w:tc>
          <w:tcPr>
            <w:tcW w:w="1926" w:type="dxa"/>
            <w:tcMar>
              <w:top w:w="57" w:type="dxa"/>
              <w:bottom w:w="57" w:type="dxa"/>
            </w:tcMar>
          </w:tcPr>
          <w:p w14:paraId="12ADBCEE">
            <w:pPr>
              <w:spacing w:line="3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现场服务</w:t>
            </w:r>
          </w:p>
        </w:tc>
        <w:tc>
          <w:tcPr>
            <w:tcW w:w="3136" w:type="dxa"/>
            <w:tcMar>
              <w:top w:w="57" w:type="dxa"/>
              <w:bottom w:w="57" w:type="dxa"/>
            </w:tcMar>
          </w:tcPr>
          <w:p w14:paraId="2E35BEB1">
            <w:pPr>
              <w:spacing w:line="3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当日确定问题和解决方案，8小时内解决；</w:t>
            </w:r>
          </w:p>
        </w:tc>
      </w:tr>
      <w:tr w14:paraId="53BE49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328" w:type="dxa"/>
            <w:tcMar>
              <w:top w:w="57" w:type="dxa"/>
              <w:bottom w:w="57" w:type="dxa"/>
            </w:tcMar>
          </w:tcPr>
          <w:p w14:paraId="08ADBE07">
            <w:pPr>
              <w:spacing w:line="3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C或D类问题</w:t>
            </w:r>
          </w:p>
        </w:tc>
        <w:tc>
          <w:tcPr>
            <w:tcW w:w="1077" w:type="dxa"/>
            <w:tcMar>
              <w:top w:w="57" w:type="dxa"/>
              <w:bottom w:w="57" w:type="dxa"/>
            </w:tcMar>
          </w:tcPr>
          <w:p w14:paraId="0C5FD575">
            <w:pPr>
              <w:spacing w:line="3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合同期内</w:t>
            </w:r>
          </w:p>
        </w:tc>
        <w:tc>
          <w:tcPr>
            <w:tcW w:w="1400" w:type="dxa"/>
            <w:tcMar>
              <w:top w:w="57" w:type="dxa"/>
              <w:bottom w:w="57" w:type="dxa"/>
            </w:tcMar>
          </w:tcPr>
          <w:p w14:paraId="538CA4D9">
            <w:pPr>
              <w:spacing w:line="3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任何形式通知后8小时内</w:t>
            </w:r>
          </w:p>
        </w:tc>
        <w:tc>
          <w:tcPr>
            <w:tcW w:w="1926" w:type="dxa"/>
            <w:tcMar>
              <w:top w:w="57" w:type="dxa"/>
              <w:bottom w:w="57" w:type="dxa"/>
            </w:tcMar>
          </w:tcPr>
          <w:p w14:paraId="559CED46">
            <w:pPr>
              <w:spacing w:line="3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现场服务</w:t>
            </w:r>
          </w:p>
        </w:tc>
        <w:tc>
          <w:tcPr>
            <w:tcW w:w="3136" w:type="dxa"/>
            <w:tcMar>
              <w:top w:w="57" w:type="dxa"/>
              <w:bottom w:w="57" w:type="dxa"/>
            </w:tcMar>
          </w:tcPr>
          <w:p w14:paraId="00478B79">
            <w:pPr>
              <w:spacing w:line="3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当日首先确定问题和解决方案；2个工作日内解决；</w:t>
            </w:r>
          </w:p>
        </w:tc>
      </w:tr>
    </w:tbl>
    <w:p w14:paraId="479127BC">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FEB55"/>
    <w:multiLevelType w:val="singleLevel"/>
    <w:tmpl w:val="D83FEB55"/>
    <w:lvl w:ilvl="0" w:tentative="0">
      <w:start w:val="1"/>
      <w:numFmt w:val="bullet"/>
      <w:lvlText w:val=""/>
      <w:lvlJc w:val="left"/>
      <w:pPr>
        <w:ind w:left="420" w:hanging="420"/>
      </w:pPr>
      <w:rPr>
        <w:rFonts w:hint="default" w:ascii="Wingdings" w:hAnsi="Wingdings"/>
      </w:rPr>
    </w:lvl>
  </w:abstractNum>
  <w:abstractNum w:abstractNumId="1">
    <w:nsid w:val="E14F803D"/>
    <w:multiLevelType w:val="singleLevel"/>
    <w:tmpl w:val="E14F803D"/>
    <w:lvl w:ilvl="0" w:tentative="0">
      <w:start w:val="1"/>
      <w:numFmt w:val="bullet"/>
      <w:lvlText w:val=""/>
      <w:lvlJc w:val="left"/>
      <w:pPr>
        <w:ind w:left="420" w:hanging="420"/>
      </w:pPr>
      <w:rPr>
        <w:rFonts w:hint="default" w:ascii="Wingdings" w:hAnsi="Wingdings"/>
      </w:rPr>
    </w:lvl>
  </w:abstractNum>
  <w:abstractNum w:abstractNumId="2">
    <w:nsid w:val="68654423"/>
    <w:multiLevelType w:val="multilevel"/>
    <w:tmpl w:val="68654423"/>
    <w:lvl w:ilvl="0" w:tentative="0">
      <w:start w:val="1"/>
      <w:numFmt w:val="bullet"/>
      <w:lvlText w:val=""/>
      <w:lvlJc w:val="left"/>
      <w:pPr>
        <w:tabs>
          <w:tab w:val="left" w:pos="940"/>
        </w:tabs>
        <w:ind w:left="940" w:hanging="420"/>
      </w:pPr>
      <w:rPr>
        <w:rFonts w:hint="default" w:ascii="Wingdings" w:hAnsi="Wingdings"/>
      </w:rPr>
    </w:lvl>
    <w:lvl w:ilvl="1" w:tentative="0">
      <w:start w:val="1"/>
      <w:numFmt w:val="bullet"/>
      <w:lvlText w:val=""/>
      <w:lvlJc w:val="left"/>
      <w:pPr>
        <w:tabs>
          <w:tab w:val="left" w:pos="1360"/>
        </w:tabs>
        <w:ind w:left="1360" w:hanging="420"/>
      </w:pPr>
      <w:rPr>
        <w:rFonts w:hint="default" w:ascii="Wingdings" w:hAnsi="Wingdings"/>
      </w:rPr>
    </w:lvl>
    <w:lvl w:ilvl="2" w:tentative="0">
      <w:start w:val="1"/>
      <w:numFmt w:val="bullet"/>
      <w:lvlText w:val=""/>
      <w:lvlJc w:val="left"/>
      <w:pPr>
        <w:tabs>
          <w:tab w:val="left" w:pos="1780"/>
        </w:tabs>
        <w:ind w:left="1780" w:hanging="420"/>
      </w:pPr>
      <w:rPr>
        <w:rFonts w:hint="default" w:ascii="Wingdings" w:hAnsi="Wingdings"/>
      </w:rPr>
    </w:lvl>
    <w:lvl w:ilvl="3" w:tentative="0">
      <w:start w:val="1"/>
      <w:numFmt w:val="bullet"/>
      <w:lvlText w:val=""/>
      <w:lvlJc w:val="left"/>
      <w:pPr>
        <w:tabs>
          <w:tab w:val="left" w:pos="2200"/>
        </w:tabs>
        <w:ind w:left="2200" w:hanging="420"/>
      </w:pPr>
      <w:rPr>
        <w:rFonts w:hint="default" w:ascii="Wingdings" w:hAnsi="Wingdings"/>
      </w:rPr>
    </w:lvl>
    <w:lvl w:ilvl="4" w:tentative="0">
      <w:start w:val="1"/>
      <w:numFmt w:val="bullet"/>
      <w:lvlText w:val=""/>
      <w:lvlJc w:val="left"/>
      <w:pPr>
        <w:tabs>
          <w:tab w:val="left" w:pos="2620"/>
        </w:tabs>
        <w:ind w:left="2620" w:hanging="420"/>
      </w:pPr>
      <w:rPr>
        <w:rFonts w:hint="default" w:ascii="Wingdings" w:hAnsi="Wingdings"/>
      </w:rPr>
    </w:lvl>
    <w:lvl w:ilvl="5" w:tentative="0">
      <w:start w:val="1"/>
      <w:numFmt w:val="bullet"/>
      <w:lvlText w:val=""/>
      <w:lvlJc w:val="left"/>
      <w:pPr>
        <w:tabs>
          <w:tab w:val="left" w:pos="3040"/>
        </w:tabs>
        <w:ind w:left="3040" w:hanging="420"/>
      </w:pPr>
      <w:rPr>
        <w:rFonts w:hint="default" w:ascii="Wingdings" w:hAnsi="Wingdings"/>
      </w:rPr>
    </w:lvl>
    <w:lvl w:ilvl="6" w:tentative="0">
      <w:start w:val="1"/>
      <w:numFmt w:val="bullet"/>
      <w:lvlText w:val=""/>
      <w:lvlJc w:val="left"/>
      <w:pPr>
        <w:tabs>
          <w:tab w:val="left" w:pos="3460"/>
        </w:tabs>
        <w:ind w:left="3460" w:hanging="420"/>
      </w:pPr>
      <w:rPr>
        <w:rFonts w:hint="default" w:ascii="Wingdings" w:hAnsi="Wingdings"/>
      </w:rPr>
    </w:lvl>
    <w:lvl w:ilvl="7" w:tentative="0">
      <w:start w:val="1"/>
      <w:numFmt w:val="bullet"/>
      <w:lvlText w:val=""/>
      <w:lvlJc w:val="left"/>
      <w:pPr>
        <w:tabs>
          <w:tab w:val="left" w:pos="3880"/>
        </w:tabs>
        <w:ind w:left="3880" w:hanging="420"/>
      </w:pPr>
      <w:rPr>
        <w:rFonts w:hint="default" w:ascii="Wingdings" w:hAnsi="Wingdings"/>
      </w:rPr>
    </w:lvl>
    <w:lvl w:ilvl="8" w:tentative="0">
      <w:start w:val="1"/>
      <w:numFmt w:val="bullet"/>
      <w:lvlText w:val=""/>
      <w:lvlJc w:val="left"/>
      <w:pPr>
        <w:tabs>
          <w:tab w:val="left" w:pos="4300"/>
        </w:tabs>
        <w:ind w:left="430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000000"/>
    <w:rsid w:val="03B31109"/>
    <w:rsid w:val="040179BD"/>
    <w:rsid w:val="052B2F21"/>
    <w:rsid w:val="07D93EDA"/>
    <w:rsid w:val="0F5372FC"/>
    <w:rsid w:val="11205904"/>
    <w:rsid w:val="14755F67"/>
    <w:rsid w:val="170513F4"/>
    <w:rsid w:val="18C66D91"/>
    <w:rsid w:val="1F841F36"/>
    <w:rsid w:val="2007660D"/>
    <w:rsid w:val="20CF4C51"/>
    <w:rsid w:val="226711AD"/>
    <w:rsid w:val="233C3329"/>
    <w:rsid w:val="27655053"/>
    <w:rsid w:val="2818750F"/>
    <w:rsid w:val="2D864EB8"/>
    <w:rsid w:val="347161A0"/>
    <w:rsid w:val="3474193F"/>
    <w:rsid w:val="36C55365"/>
    <w:rsid w:val="37FA104F"/>
    <w:rsid w:val="38305B7D"/>
    <w:rsid w:val="3BC34BB3"/>
    <w:rsid w:val="3BE473AB"/>
    <w:rsid w:val="3CB11983"/>
    <w:rsid w:val="3E7517F2"/>
    <w:rsid w:val="3EE31B9B"/>
    <w:rsid w:val="419679DC"/>
    <w:rsid w:val="41F8770C"/>
    <w:rsid w:val="433429C6"/>
    <w:rsid w:val="43E50164"/>
    <w:rsid w:val="45012D7B"/>
    <w:rsid w:val="47B55B5B"/>
    <w:rsid w:val="49891591"/>
    <w:rsid w:val="4D023853"/>
    <w:rsid w:val="4D3D3009"/>
    <w:rsid w:val="4EED602F"/>
    <w:rsid w:val="4F147B4F"/>
    <w:rsid w:val="4F8B6063"/>
    <w:rsid w:val="505D789C"/>
    <w:rsid w:val="50854FFE"/>
    <w:rsid w:val="50AD025B"/>
    <w:rsid w:val="53901E9A"/>
    <w:rsid w:val="56933A4F"/>
    <w:rsid w:val="572C35BD"/>
    <w:rsid w:val="5A117165"/>
    <w:rsid w:val="5AB42FF2"/>
    <w:rsid w:val="5AC23082"/>
    <w:rsid w:val="5BB22BCA"/>
    <w:rsid w:val="60A617C1"/>
    <w:rsid w:val="61C13B66"/>
    <w:rsid w:val="621D1385"/>
    <w:rsid w:val="62AF1C11"/>
    <w:rsid w:val="64B43A5C"/>
    <w:rsid w:val="67050A49"/>
    <w:rsid w:val="67BF28F6"/>
    <w:rsid w:val="68955405"/>
    <w:rsid w:val="694664EC"/>
    <w:rsid w:val="6AAA163C"/>
    <w:rsid w:val="6B4A7E67"/>
    <w:rsid w:val="6EA028BF"/>
    <w:rsid w:val="70B4172A"/>
    <w:rsid w:val="71CF3736"/>
    <w:rsid w:val="762304F4"/>
    <w:rsid w:val="777F0BAD"/>
    <w:rsid w:val="779F2A68"/>
    <w:rsid w:val="78B00076"/>
    <w:rsid w:val="796A17DB"/>
    <w:rsid w:val="7AF53A62"/>
    <w:rsid w:val="7D955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8"/>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caption"/>
    <w:basedOn w:val="1"/>
    <w:next w:val="1"/>
    <w:qFormat/>
    <w:uiPriority w:val="0"/>
    <w:rPr>
      <w:rFonts w:ascii="Arial" w:hAnsi="Arial" w:eastAsia="黑体" w:cs="Arial"/>
      <w:kern w:val="0"/>
      <w:sz w:val="20"/>
      <w:szCs w:val="20"/>
    </w:rPr>
  </w:style>
  <w:style w:type="paragraph" w:styleId="7">
    <w:name w:val="Body Text"/>
    <w:basedOn w:val="1"/>
    <w:qFormat/>
    <w:uiPriority w:val="0"/>
    <w:pPr>
      <w:spacing w:after="120"/>
    </w:pPr>
  </w:style>
  <w:style w:type="paragraph" w:styleId="8">
    <w:name w:val="Balloon Text"/>
    <w:basedOn w:val="1"/>
    <w:qFormat/>
    <w:uiPriority w:val="0"/>
    <w:rPr>
      <w:rFonts w:ascii="Times New Roman" w:hAnsi="Times New Roman" w:eastAsia="宋体" w:cs="Times New Roman"/>
      <w:kern w:val="0"/>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7"/>
    <w:qFormat/>
    <w:uiPriority w:val="0"/>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customStyle="1" w:styleId="17">
    <w:name w:val="font31"/>
    <w:basedOn w:val="15"/>
    <w:qFormat/>
    <w:uiPriority w:val="0"/>
    <w:rPr>
      <w:rFonts w:hint="eastAsia" w:ascii="宋体" w:hAnsi="宋体" w:eastAsia="宋体" w:cs="宋体"/>
      <w:color w:val="000000"/>
      <w:sz w:val="28"/>
      <w:szCs w:val="28"/>
      <w:u w:val="none"/>
    </w:rPr>
  </w:style>
  <w:style w:type="character" w:customStyle="1" w:styleId="18">
    <w:name w:val="font61"/>
    <w:basedOn w:val="15"/>
    <w:qFormat/>
    <w:uiPriority w:val="0"/>
    <w:rPr>
      <w:rFonts w:ascii="Calibri" w:hAnsi="Calibri" w:cs="Calibri"/>
      <w:color w:val="000000"/>
      <w:sz w:val="28"/>
      <w:szCs w:val="28"/>
      <w:u w:val="none"/>
    </w:rPr>
  </w:style>
  <w:style w:type="character" w:customStyle="1" w:styleId="19">
    <w:name w:val="font41"/>
    <w:basedOn w:val="15"/>
    <w:qFormat/>
    <w:uiPriority w:val="0"/>
    <w:rPr>
      <w:rFonts w:hint="eastAsia" w:ascii="宋体" w:hAnsi="宋体" w:eastAsia="宋体" w:cs="宋体"/>
      <w:color w:val="000000"/>
      <w:sz w:val="28"/>
      <w:szCs w:val="28"/>
      <w:u w:val="none"/>
    </w:rPr>
  </w:style>
  <w:style w:type="character" w:customStyle="1" w:styleId="20">
    <w:name w:val="font71"/>
    <w:basedOn w:val="15"/>
    <w:qFormat/>
    <w:uiPriority w:val="0"/>
    <w:rPr>
      <w:rFonts w:ascii="Verdana" w:hAnsi="Verdana" w:cs="Verdana"/>
      <w:color w:val="000000"/>
      <w:sz w:val="28"/>
      <w:szCs w:val="28"/>
      <w:u w:val="none"/>
    </w:rPr>
  </w:style>
  <w:style w:type="character" w:customStyle="1" w:styleId="21">
    <w:name w:val="font81"/>
    <w:basedOn w:val="15"/>
    <w:qFormat/>
    <w:uiPriority w:val="0"/>
    <w:rPr>
      <w:rFonts w:hint="default" w:ascii="Calibri" w:hAnsi="Calibri" w:cs="Calibri"/>
      <w:color w:val="000000"/>
      <w:sz w:val="28"/>
      <w:szCs w:val="28"/>
      <w:u w:val="none"/>
    </w:rPr>
  </w:style>
  <w:style w:type="paragraph" w:customStyle="1" w:styleId="22">
    <w:name w:val="规范正文"/>
    <w:basedOn w:val="1"/>
    <w:qFormat/>
    <w:uiPriority w:val="0"/>
    <w:pPr>
      <w:adjustRightInd w:val="0"/>
      <w:spacing w:line="360" w:lineRule="auto"/>
      <w:ind w:left="480"/>
      <w:textAlignment w:val="baseline"/>
    </w:pPr>
    <w:rPr>
      <w:rFonts w:ascii="Times New Roman" w:hAnsi="Times New Roman" w:eastAsia="宋体" w:cs="Times New Roman"/>
      <w:kern w:val="0"/>
      <w:sz w:val="24"/>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customStyle="1" w:styleId="25">
    <w:name w:val="表格样式"/>
    <w:basedOn w:val="1"/>
    <w:qFormat/>
    <w:uiPriority w:val="0"/>
    <w:pPr>
      <w:widowControl/>
      <w:jc w:val="left"/>
    </w:pPr>
    <w:rPr>
      <w:rFonts w:ascii="宋体" w:hAnsi="宋体" w:eastAsia="宋体" w:cs="宋体"/>
      <w:kern w:val="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8989</Words>
  <Characters>9621</Characters>
  <Lines>0</Lines>
  <Paragraphs>0</Paragraphs>
  <TotalTime>15</TotalTime>
  <ScaleCrop>false</ScaleCrop>
  <LinksUpToDate>false</LinksUpToDate>
  <CharactersWithSpaces>9756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2024-08-19T01:16:00Z</dcterms:created>
  <dc:creator>wkf</dc:creator>
  <cp:lastModifiedBy>高山流水</cp:lastModifiedBy>
  <dcterms:modified xsi:type="dcterms:W3CDTF">2025-01-23T08:03:45Z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9EAAD601202747FF8A45AFF3E5663769_13</vt:lpwstr>
  </property>
  <property fmtid="{D5CDD505-2E9C-101B-9397-08002B2CF9AE}" pid="4" name="KSOTemplateDocerSaveRecord">
    <vt:lpwstr>eyJoZGlkIjoiNWE4MjcwYmQwOTg2MWIxMDQ3NzM1MGUzOThhMmFhODEiLCJ1c2VySWQiOiI1ODkwODAxNzIifQ==</vt:lpwstr>
  </property>
</Properties>
</file>